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7A2A4" w14:textId="010332BB" w:rsidR="002D000C" w:rsidRPr="00105DD4" w:rsidRDefault="002662F2" w:rsidP="00C331C0">
      <w:pPr>
        <w:widowControl/>
        <w:jc w:val="center"/>
        <w:rPr>
          <w:rFonts w:ascii="HG丸ｺﾞｼｯｸM-PRO" w:eastAsia="HG丸ｺﾞｼｯｸM-PRO" w:hAnsi="HG丸ｺﾞｼｯｸM-PRO" w:cs="Times New Roman"/>
          <w:color w:val="000000" w:themeColor="text1"/>
          <w:sz w:val="28"/>
          <w:szCs w:val="24"/>
        </w:rPr>
      </w:pPr>
      <w:r w:rsidRPr="00105DD4">
        <w:rPr>
          <w:rFonts w:ascii="HG丸ｺﾞｼｯｸM-PRO" w:eastAsia="HG丸ｺﾞｼｯｸM-PRO" w:hAnsi="HG丸ｺﾞｼｯｸM-PRO" w:cs="Times New Roman" w:hint="eastAsia"/>
          <w:color w:val="000000" w:themeColor="text1"/>
          <w:sz w:val="28"/>
          <w:szCs w:val="28"/>
        </w:rPr>
        <w:t>生活クラブ自然エネルギー基金</w:t>
      </w:r>
      <w:r w:rsidR="002D000C" w:rsidRPr="00105DD4">
        <w:rPr>
          <w:rFonts w:ascii="HG丸ｺﾞｼｯｸM-PRO" w:eastAsia="HG丸ｺﾞｼｯｸM-PRO" w:hAnsi="HG丸ｺﾞｼｯｸM-PRO" w:cs="Times New Roman" w:hint="eastAsia"/>
          <w:color w:val="000000" w:themeColor="text1"/>
          <w:sz w:val="28"/>
          <w:szCs w:val="24"/>
        </w:rPr>
        <w:t>規約</w:t>
      </w:r>
    </w:p>
    <w:p w14:paraId="4487355C" w14:textId="77777777" w:rsidR="00803C26" w:rsidRPr="00105DD4" w:rsidRDefault="00803C26" w:rsidP="002D000C">
      <w:pPr>
        <w:snapToGrid w:val="0"/>
        <w:rPr>
          <w:rFonts w:cs="Times New Roman"/>
          <w:color w:val="000000" w:themeColor="text1"/>
          <w:szCs w:val="21"/>
        </w:rPr>
      </w:pPr>
    </w:p>
    <w:p w14:paraId="1216E4B7" w14:textId="77777777" w:rsidR="002D000C" w:rsidRPr="00105DD4" w:rsidRDefault="00CF251D" w:rsidP="002D000C">
      <w:pPr>
        <w:snapToGrid w:val="0"/>
        <w:rPr>
          <w:rFonts w:cs="Times New Roman"/>
          <w:color w:val="000000" w:themeColor="text1"/>
          <w:szCs w:val="21"/>
        </w:rPr>
      </w:pPr>
      <w:r w:rsidRPr="00105DD4">
        <w:rPr>
          <w:rFonts w:cs="Times New Roman" w:hint="eastAsia"/>
          <w:color w:val="000000" w:themeColor="text1"/>
          <w:szCs w:val="21"/>
        </w:rPr>
        <w:t>（</w:t>
      </w:r>
      <w:r w:rsidR="002D000C" w:rsidRPr="00105DD4">
        <w:rPr>
          <w:rFonts w:cs="Times New Roman"/>
          <w:color w:val="000000" w:themeColor="text1"/>
          <w:szCs w:val="21"/>
        </w:rPr>
        <w:t>目的</w:t>
      </w:r>
      <w:r w:rsidRPr="00105DD4">
        <w:rPr>
          <w:rFonts w:cs="Times New Roman" w:hint="eastAsia"/>
          <w:color w:val="000000" w:themeColor="text1"/>
          <w:szCs w:val="21"/>
        </w:rPr>
        <w:t>）</w:t>
      </w:r>
    </w:p>
    <w:p w14:paraId="1350EF3D" w14:textId="77777777" w:rsidR="002D000C" w:rsidRPr="00105DD4" w:rsidRDefault="00D05344" w:rsidP="002D000C">
      <w:pPr>
        <w:snapToGrid w:val="0"/>
        <w:ind w:left="567" w:hanging="567"/>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１</w:t>
      </w:r>
      <w:r w:rsidR="002D000C" w:rsidRPr="00105DD4">
        <w:rPr>
          <w:rFonts w:cs="Times New Roman"/>
          <w:color w:val="000000" w:themeColor="text1"/>
          <w:szCs w:val="21"/>
        </w:rPr>
        <w:t xml:space="preserve">条　</w:t>
      </w:r>
      <w:r w:rsidR="002A7D1C" w:rsidRPr="00105DD4">
        <w:rPr>
          <w:rFonts w:cs="Times New Roman"/>
          <w:color w:val="000000" w:themeColor="text1"/>
          <w:szCs w:val="21"/>
        </w:rPr>
        <w:t>生活クラブ</w:t>
      </w:r>
      <w:r w:rsidR="000B11EF" w:rsidRPr="00105DD4">
        <w:rPr>
          <w:rFonts w:cs="Times New Roman"/>
          <w:color w:val="000000" w:themeColor="text1"/>
          <w:szCs w:val="21"/>
        </w:rPr>
        <w:t>自然エネルギー</w:t>
      </w:r>
      <w:r w:rsidR="002D000C" w:rsidRPr="00105DD4">
        <w:rPr>
          <w:rFonts w:cs="Times New Roman"/>
          <w:color w:val="000000" w:themeColor="text1"/>
          <w:szCs w:val="21"/>
        </w:rPr>
        <w:t>基金</w:t>
      </w:r>
      <w:r w:rsidR="00CF251D" w:rsidRPr="00105DD4">
        <w:rPr>
          <w:rFonts w:cs="Times New Roman" w:hint="eastAsia"/>
          <w:color w:val="000000" w:themeColor="text1"/>
          <w:szCs w:val="21"/>
        </w:rPr>
        <w:t>（</w:t>
      </w:r>
      <w:r w:rsidR="00057C2E" w:rsidRPr="00105DD4">
        <w:rPr>
          <w:rFonts w:cs="Times New Roman"/>
          <w:color w:val="000000" w:themeColor="text1"/>
          <w:szCs w:val="21"/>
        </w:rPr>
        <w:t>以下、「基金」という</w:t>
      </w:r>
      <w:r w:rsidR="00CF251D" w:rsidRPr="00105DD4">
        <w:rPr>
          <w:rFonts w:cs="Times New Roman" w:hint="eastAsia"/>
          <w:color w:val="000000" w:themeColor="text1"/>
          <w:szCs w:val="21"/>
        </w:rPr>
        <w:t>）</w:t>
      </w:r>
      <w:r w:rsidR="002D000C" w:rsidRPr="00105DD4">
        <w:rPr>
          <w:rFonts w:cs="Times New Roman"/>
          <w:color w:val="000000" w:themeColor="text1"/>
          <w:szCs w:val="21"/>
        </w:rPr>
        <w:t>は、以下</w:t>
      </w:r>
      <w:r w:rsidR="008414C4" w:rsidRPr="00105DD4">
        <w:rPr>
          <w:rFonts w:cs="Times New Roman" w:hint="eastAsia"/>
          <w:color w:val="000000" w:themeColor="text1"/>
          <w:szCs w:val="21"/>
        </w:rPr>
        <w:t>を</w:t>
      </w:r>
      <w:r w:rsidR="002D000C" w:rsidRPr="00105DD4">
        <w:rPr>
          <w:rFonts w:cs="Times New Roman"/>
          <w:color w:val="000000" w:themeColor="text1"/>
          <w:szCs w:val="21"/>
        </w:rPr>
        <w:t>目的</w:t>
      </w:r>
      <w:r w:rsidR="008414C4" w:rsidRPr="00105DD4">
        <w:rPr>
          <w:rFonts w:cs="Times New Roman" w:hint="eastAsia"/>
          <w:color w:val="000000" w:themeColor="text1"/>
          <w:szCs w:val="21"/>
        </w:rPr>
        <w:t>と</w:t>
      </w:r>
      <w:r w:rsidR="002D000C" w:rsidRPr="00105DD4">
        <w:rPr>
          <w:rFonts w:cs="Times New Roman"/>
          <w:color w:val="000000" w:themeColor="text1"/>
          <w:szCs w:val="21"/>
        </w:rPr>
        <w:t>する。</w:t>
      </w:r>
      <w:r w:rsidR="00EC5788" w:rsidRPr="00105DD4">
        <w:rPr>
          <w:rFonts w:cs="Times New Roman" w:hint="eastAsia"/>
          <w:color w:val="000000" w:themeColor="text1"/>
          <w:szCs w:val="21"/>
        </w:rPr>
        <w:t xml:space="preserve"> </w:t>
      </w:r>
    </w:p>
    <w:p w14:paraId="22F6B7D3" w14:textId="5A977BFD" w:rsidR="00EE4A0D" w:rsidRPr="00105DD4" w:rsidRDefault="009805CA" w:rsidP="00EE4A0D">
      <w:pPr>
        <w:pStyle w:val="a9"/>
        <w:numPr>
          <w:ilvl w:val="0"/>
          <w:numId w:val="15"/>
        </w:numPr>
        <w:snapToGrid w:val="0"/>
        <w:ind w:leftChars="0"/>
        <w:rPr>
          <w:rFonts w:cs="Times New Roman"/>
          <w:color w:val="000000" w:themeColor="text1"/>
          <w:szCs w:val="21"/>
        </w:rPr>
      </w:pPr>
      <w:r w:rsidRPr="00105DD4">
        <w:rPr>
          <w:rFonts w:cs="Times New Roman" w:hint="eastAsia"/>
          <w:color w:val="000000" w:themeColor="text1"/>
          <w:szCs w:val="21"/>
        </w:rPr>
        <w:t>一人</w:t>
      </w:r>
      <w:r w:rsidR="0013781C" w:rsidRPr="00105DD4">
        <w:rPr>
          <w:rFonts w:cs="Times New Roman" w:hint="eastAsia"/>
          <w:color w:val="000000" w:themeColor="text1"/>
          <w:szCs w:val="21"/>
        </w:rPr>
        <w:t>ひとりの省エネや節電行動により、不必要な発電を抑制するとともに、</w:t>
      </w:r>
      <w:r w:rsidRPr="00105DD4">
        <w:rPr>
          <w:rFonts w:cs="Times New Roman" w:hint="eastAsia"/>
          <w:color w:val="000000" w:themeColor="text1"/>
          <w:szCs w:val="21"/>
        </w:rPr>
        <w:t>自然エネルギーを中心とした</w:t>
      </w:r>
      <w:r w:rsidR="0013781C" w:rsidRPr="00105DD4">
        <w:rPr>
          <w:rFonts w:cs="Times New Roman" w:hint="eastAsia"/>
          <w:color w:val="000000" w:themeColor="text1"/>
          <w:szCs w:val="21"/>
        </w:rPr>
        <w:t>持続可能な社会</w:t>
      </w:r>
      <w:r w:rsidR="008414C4" w:rsidRPr="00105DD4">
        <w:rPr>
          <w:rFonts w:cs="Times New Roman" w:hint="eastAsia"/>
          <w:color w:val="000000" w:themeColor="text1"/>
          <w:szCs w:val="21"/>
        </w:rPr>
        <w:t>をつくる</w:t>
      </w:r>
      <w:r w:rsidR="0013781C" w:rsidRPr="00105DD4">
        <w:rPr>
          <w:rFonts w:cs="Times New Roman" w:hint="eastAsia"/>
          <w:color w:val="000000" w:themeColor="text1"/>
          <w:szCs w:val="21"/>
        </w:rPr>
        <w:t>。</w:t>
      </w:r>
    </w:p>
    <w:p w14:paraId="6DF6EA1F" w14:textId="784CA1F7" w:rsidR="0013781C" w:rsidRPr="00105DD4" w:rsidRDefault="0013781C" w:rsidP="00EE4A0D">
      <w:pPr>
        <w:pStyle w:val="a9"/>
        <w:numPr>
          <w:ilvl w:val="0"/>
          <w:numId w:val="15"/>
        </w:numPr>
        <w:snapToGrid w:val="0"/>
        <w:ind w:leftChars="0"/>
        <w:rPr>
          <w:rFonts w:cs="Times New Roman"/>
          <w:color w:val="000000" w:themeColor="text1"/>
          <w:szCs w:val="21"/>
        </w:rPr>
      </w:pPr>
      <w:r w:rsidRPr="00105DD4">
        <w:rPr>
          <w:rFonts w:cs="Times New Roman" w:hint="eastAsia"/>
          <w:color w:val="000000" w:themeColor="text1"/>
          <w:szCs w:val="21"/>
        </w:rPr>
        <w:t>㈱生活クラブエナジーが供給する「生活クラブでんき」が自然エネルギー</w:t>
      </w:r>
      <w:r w:rsidRPr="00105DD4">
        <w:rPr>
          <w:rFonts w:cs="Times New Roman" w:hint="eastAsia"/>
          <w:color w:val="000000" w:themeColor="text1"/>
          <w:szCs w:val="21"/>
        </w:rPr>
        <w:t>100</w:t>
      </w:r>
      <w:r w:rsidRPr="00105DD4">
        <w:rPr>
          <w:rFonts w:cs="Times New Roman" w:hint="eastAsia"/>
          <w:color w:val="000000" w:themeColor="text1"/>
          <w:szCs w:val="21"/>
        </w:rPr>
        <w:t>％</w:t>
      </w:r>
      <w:r w:rsidR="008167CB" w:rsidRPr="00105DD4">
        <w:rPr>
          <w:rFonts w:cs="Times New Roman" w:hint="eastAsia"/>
          <w:color w:val="000000" w:themeColor="text1"/>
          <w:szCs w:val="21"/>
        </w:rPr>
        <w:t>となること</w:t>
      </w:r>
      <w:r w:rsidR="009805CA" w:rsidRPr="00105DD4">
        <w:rPr>
          <w:rFonts w:cs="Times New Roman" w:hint="eastAsia"/>
          <w:color w:val="000000" w:themeColor="text1"/>
          <w:szCs w:val="21"/>
        </w:rPr>
        <w:t>、並びに自然エネルギー</w:t>
      </w:r>
      <w:r w:rsidR="009805CA" w:rsidRPr="00105DD4">
        <w:rPr>
          <w:rFonts w:cs="Times New Roman" w:hint="eastAsia"/>
          <w:color w:val="000000" w:themeColor="text1"/>
          <w:szCs w:val="21"/>
        </w:rPr>
        <w:t>100</w:t>
      </w:r>
      <w:r w:rsidR="009805CA" w:rsidRPr="00105DD4">
        <w:rPr>
          <w:rFonts w:cs="Times New Roman" w:hint="eastAsia"/>
          <w:color w:val="000000" w:themeColor="text1"/>
          <w:szCs w:val="21"/>
        </w:rPr>
        <w:t>％の社会</w:t>
      </w:r>
      <w:r w:rsidR="008167CB" w:rsidRPr="00105DD4">
        <w:rPr>
          <w:rFonts w:cs="Times New Roman" w:hint="eastAsia"/>
          <w:color w:val="000000" w:themeColor="text1"/>
          <w:szCs w:val="21"/>
        </w:rPr>
        <w:t>を目指し、自然エネルギー発電所を推進する。</w:t>
      </w:r>
    </w:p>
    <w:p w14:paraId="3480AA9D" w14:textId="77777777" w:rsidR="00D33364" w:rsidRPr="00105DD4" w:rsidRDefault="00D33364" w:rsidP="002D000C">
      <w:pPr>
        <w:snapToGrid w:val="0"/>
        <w:rPr>
          <w:rFonts w:cs="Times New Roman"/>
          <w:color w:val="000000" w:themeColor="text1"/>
          <w:szCs w:val="21"/>
        </w:rPr>
      </w:pPr>
    </w:p>
    <w:p w14:paraId="471E0C8C" w14:textId="67764FC1" w:rsidR="002D000C" w:rsidRPr="00105DD4" w:rsidRDefault="002D000C" w:rsidP="002D000C">
      <w:pPr>
        <w:snapToGrid w:val="0"/>
        <w:rPr>
          <w:rFonts w:cs="Times New Roman"/>
          <w:color w:val="000000" w:themeColor="text1"/>
          <w:szCs w:val="21"/>
        </w:rPr>
      </w:pPr>
      <w:r w:rsidRPr="00105DD4">
        <w:rPr>
          <w:rFonts w:cs="Times New Roman"/>
          <w:color w:val="000000" w:themeColor="text1"/>
          <w:szCs w:val="21"/>
        </w:rPr>
        <w:t>（基金の積立</w:t>
      </w:r>
      <w:r w:rsidR="00596510" w:rsidRPr="00105DD4">
        <w:rPr>
          <w:rFonts w:cs="Times New Roman" w:hint="eastAsia"/>
          <w:color w:val="000000" w:themeColor="text1"/>
          <w:szCs w:val="21"/>
        </w:rPr>
        <w:t>・受付</w:t>
      </w:r>
      <w:r w:rsidRPr="00105DD4">
        <w:rPr>
          <w:rFonts w:cs="Times New Roman"/>
          <w:color w:val="000000" w:themeColor="text1"/>
          <w:szCs w:val="21"/>
        </w:rPr>
        <w:t>）</w:t>
      </w:r>
    </w:p>
    <w:p w14:paraId="66D42395" w14:textId="372D237B" w:rsidR="002D000C" w:rsidRPr="00105DD4" w:rsidRDefault="002D000C"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２</w:t>
      </w:r>
      <w:r w:rsidRPr="00105DD4">
        <w:rPr>
          <w:rFonts w:cs="Times New Roman"/>
          <w:color w:val="000000" w:themeColor="text1"/>
          <w:szCs w:val="21"/>
        </w:rPr>
        <w:t xml:space="preserve">条　</w:t>
      </w:r>
    </w:p>
    <w:p w14:paraId="73660B54" w14:textId="342819CB" w:rsidR="00D05344" w:rsidRPr="00105DD4" w:rsidRDefault="00596510" w:rsidP="00596510">
      <w:pPr>
        <w:adjustRightInd w:val="0"/>
        <w:snapToGrid w:val="0"/>
        <w:textAlignment w:val="baseline"/>
        <w:rPr>
          <w:rFonts w:cs="Times New Roman"/>
          <w:color w:val="000000" w:themeColor="text1"/>
          <w:szCs w:val="21"/>
        </w:rPr>
      </w:pPr>
      <w:r w:rsidRPr="00105DD4">
        <w:rPr>
          <w:rFonts w:cs="Times New Roman" w:hint="eastAsia"/>
          <w:color w:val="000000" w:themeColor="text1"/>
          <w:szCs w:val="24"/>
        </w:rPr>
        <w:t>1</w:t>
      </w:r>
      <w:r w:rsidRPr="00105DD4">
        <w:rPr>
          <w:rFonts w:cs="Times New Roman" w:hint="eastAsia"/>
          <w:color w:val="000000" w:themeColor="text1"/>
          <w:szCs w:val="24"/>
        </w:rPr>
        <w:t>．本基金は、主旨に賛同する生活クラブ組合員及び生活クラブ運動グループや関連団体及び生活クラブの消費材生産者や「生活クラブでんき」生産者による寄付をもってあてる。</w:t>
      </w:r>
    </w:p>
    <w:p w14:paraId="586B2B34" w14:textId="142BD101" w:rsidR="00596510" w:rsidRPr="00105DD4" w:rsidRDefault="00596510" w:rsidP="00596510">
      <w:pPr>
        <w:adjustRightInd w:val="0"/>
        <w:snapToGrid w:val="0"/>
        <w:textAlignment w:val="baseline"/>
        <w:rPr>
          <w:rFonts w:cs="Times New Roman"/>
          <w:color w:val="000000" w:themeColor="text1"/>
          <w:szCs w:val="24"/>
        </w:rPr>
      </w:pPr>
      <w:r w:rsidRPr="00105DD4">
        <w:rPr>
          <w:rFonts w:cs="Times New Roman" w:hint="eastAsia"/>
          <w:color w:val="000000" w:themeColor="text1"/>
          <w:szCs w:val="24"/>
        </w:rPr>
        <w:t>2</w:t>
      </w:r>
      <w:r w:rsidRPr="00105DD4">
        <w:rPr>
          <w:rFonts w:cs="Times New Roman" w:hint="eastAsia"/>
          <w:color w:val="000000" w:themeColor="text1"/>
          <w:szCs w:val="24"/>
        </w:rPr>
        <w:t>．株式会社生活クラブエナジーを介し、毎月の電気料金の</w:t>
      </w:r>
      <w:r w:rsidRPr="00105DD4">
        <w:rPr>
          <w:rFonts w:cs="Times New Roman" w:hint="eastAsia"/>
          <w:color w:val="000000" w:themeColor="text1"/>
          <w:szCs w:val="24"/>
        </w:rPr>
        <w:t>5%</w:t>
      </w:r>
      <w:r w:rsidRPr="00105DD4">
        <w:rPr>
          <w:rFonts w:cs="Times New Roman" w:hint="eastAsia"/>
          <w:color w:val="000000" w:themeColor="text1"/>
          <w:szCs w:val="24"/>
        </w:rPr>
        <w:t>分を基金として積み立てることができる。</w:t>
      </w:r>
    </w:p>
    <w:p w14:paraId="226561EE" w14:textId="73BB4FB7" w:rsidR="00596510" w:rsidRPr="00105DD4" w:rsidRDefault="00596510" w:rsidP="00596510">
      <w:pPr>
        <w:adjustRightInd w:val="0"/>
        <w:snapToGrid w:val="0"/>
        <w:textAlignment w:val="baseline"/>
        <w:rPr>
          <w:rFonts w:cs="Times New Roman"/>
          <w:color w:val="000000" w:themeColor="text1"/>
          <w:szCs w:val="24"/>
        </w:rPr>
      </w:pPr>
      <w:r w:rsidRPr="00105DD4">
        <w:rPr>
          <w:rFonts w:cs="Times New Roman" w:hint="eastAsia"/>
          <w:color w:val="000000" w:themeColor="text1"/>
          <w:szCs w:val="24"/>
        </w:rPr>
        <w:t>3</w:t>
      </w:r>
      <w:r w:rsidRPr="00105DD4">
        <w:rPr>
          <w:rFonts w:cs="Times New Roman" w:hint="eastAsia"/>
          <w:color w:val="000000" w:themeColor="text1"/>
          <w:szCs w:val="24"/>
        </w:rPr>
        <w:t>．任意の寄付を随時受け付ける。</w:t>
      </w:r>
    </w:p>
    <w:p w14:paraId="231A9C01" w14:textId="77777777" w:rsidR="00D33364" w:rsidRPr="00105DD4" w:rsidRDefault="00D33364" w:rsidP="002D000C">
      <w:pPr>
        <w:snapToGrid w:val="0"/>
        <w:rPr>
          <w:rFonts w:cs="Times New Roman"/>
          <w:color w:val="000000" w:themeColor="text1"/>
          <w:szCs w:val="21"/>
        </w:rPr>
      </w:pPr>
    </w:p>
    <w:p w14:paraId="4EDF95E0" w14:textId="77777777" w:rsidR="002D000C" w:rsidRPr="00105DD4" w:rsidRDefault="002D000C" w:rsidP="002D000C">
      <w:pPr>
        <w:snapToGrid w:val="0"/>
        <w:rPr>
          <w:rFonts w:cs="Times New Roman"/>
          <w:color w:val="000000" w:themeColor="text1"/>
          <w:szCs w:val="21"/>
        </w:rPr>
      </w:pPr>
      <w:r w:rsidRPr="00105DD4">
        <w:rPr>
          <w:rFonts w:cs="Times New Roman"/>
          <w:color w:val="000000" w:themeColor="text1"/>
          <w:szCs w:val="21"/>
        </w:rPr>
        <w:t>（基金の運営）</w:t>
      </w:r>
    </w:p>
    <w:p w14:paraId="72857F19" w14:textId="77777777" w:rsidR="002D000C" w:rsidRPr="00105DD4" w:rsidRDefault="00CA1CEA"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３</w:t>
      </w:r>
      <w:r w:rsidR="002D000C" w:rsidRPr="00105DD4">
        <w:rPr>
          <w:rFonts w:cs="Times New Roman"/>
          <w:color w:val="000000" w:themeColor="text1"/>
          <w:szCs w:val="21"/>
        </w:rPr>
        <w:t xml:space="preserve">条　</w:t>
      </w:r>
    </w:p>
    <w:p w14:paraId="0669E24A" w14:textId="77777777" w:rsidR="00D05344" w:rsidRPr="00105DD4" w:rsidRDefault="002D000C" w:rsidP="00AE00E7">
      <w:pPr>
        <w:pStyle w:val="a9"/>
        <w:numPr>
          <w:ilvl w:val="0"/>
          <w:numId w:val="3"/>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基金の運営は「</w:t>
      </w:r>
      <w:r w:rsidR="002A7D1C" w:rsidRPr="00105DD4">
        <w:rPr>
          <w:rFonts w:cs="Times New Roman"/>
          <w:color w:val="000000" w:themeColor="text1"/>
          <w:szCs w:val="24"/>
        </w:rPr>
        <w:t>生活クラブ自然エネルギー基金運営委員会</w:t>
      </w:r>
      <w:r w:rsidRPr="00105DD4">
        <w:rPr>
          <w:rFonts w:cs="Times New Roman"/>
          <w:color w:val="000000" w:themeColor="text1"/>
          <w:szCs w:val="21"/>
        </w:rPr>
        <w:t>」</w:t>
      </w:r>
      <w:r w:rsidR="008414C4" w:rsidRPr="00105DD4">
        <w:rPr>
          <w:rFonts w:cs="Times New Roman" w:hint="eastAsia"/>
          <w:color w:val="000000" w:themeColor="text1"/>
          <w:szCs w:val="21"/>
        </w:rPr>
        <w:t>（以下、「運営委員会」という）</w:t>
      </w:r>
      <w:r w:rsidR="003F03FF" w:rsidRPr="00105DD4">
        <w:rPr>
          <w:rFonts w:cs="Times New Roman"/>
          <w:color w:val="000000" w:themeColor="text1"/>
          <w:szCs w:val="21"/>
        </w:rPr>
        <w:t>を設置して</w:t>
      </w:r>
      <w:r w:rsidR="00D05344" w:rsidRPr="00105DD4">
        <w:rPr>
          <w:rFonts w:cs="Times New Roman"/>
          <w:color w:val="000000" w:themeColor="text1"/>
          <w:szCs w:val="21"/>
        </w:rPr>
        <w:t>執り行</w:t>
      </w:r>
      <w:r w:rsidR="008414C4" w:rsidRPr="00105DD4">
        <w:rPr>
          <w:rFonts w:cs="Times New Roman" w:hint="eastAsia"/>
          <w:color w:val="000000" w:themeColor="text1"/>
          <w:szCs w:val="21"/>
        </w:rPr>
        <w:t>な</w:t>
      </w:r>
      <w:r w:rsidR="00D05344" w:rsidRPr="00105DD4">
        <w:rPr>
          <w:rFonts w:cs="Times New Roman"/>
          <w:color w:val="000000" w:themeColor="text1"/>
          <w:szCs w:val="21"/>
        </w:rPr>
        <w:t>う。</w:t>
      </w:r>
    </w:p>
    <w:p w14:paraId="271ADC45" w14:textId="77777777" w:rsidR="00D05344" w:rsidRPr="00105DD4" w:rsidRDefault="005E2937" w:rsidP="00AE00E7">
      <w:pPr>
        <w:pStyle w:val="a9"/>
        <w:numPr>
          <w:ilvl w:val="0"/>
          <w:numId w:val="3"/>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4"/>
        </w:rPr>
        <w:t>運営委員会</w:t>
      </w:r>
      <w:r w:rsidR="002D000C" w:rsidRPr="00105DD4">
        <w:rPr>
          <w:rFonts w:cs="Times New Roman"/>
          <w:color w:val="000000" w:themeColor="text1"/>
          <w:szCs w:val="21"/>
        </w:rPr>
        <w:t>は、</w:t>
      </w:r>
      <w:r w:rsidR="00501623" w:rsidRPr="00105DD4">
        <w:rPr>
          <w:rFonts w:cs="Times New Roman"/>
          <w:color w:val="000000" w:themeColor="text1"/>
          <w:szCs w:val="21"/>
        </w:rPr>
        <w:t>㈱</w:t>
      </w:r>
      <w:r w:rsidR="003F03FF" w:rsidRPr="00105DD4">
        <w:rPr>
          <w:rFonts w:cs="Times New Roman"/>
          <w:color w:val="000000" w:themeColor="text1"/>
          <w:szCs w:val="24"/>
        </w:rPr>
        <w:t>生活クラブ</w:t>
      </w:r>
      <w:r w:rsidR="00501623" w:rsidRPr="00105DD4">
        <w:rPr>
          <w:rFonts w:cs="Times New Roman"/>
          <w:color w:val="000000" w:themeColor="text1"/>
          <w:szCs w:val="24"/>
        </w:rPr>
        <w:t>エナジー出資</w:t>
      </w:r>
      <w:r w:rsidR="00960041" w:rsidRPr="00105DD4">
        <w:rPr>
          <w:rFonts w:cs="Times New Roman"/>
          <w:color w:val="000000" w:themeColor="text1"/>
          <w:szCs w:val="24"/>
        </w:rPr>
        <w:t>生協</w:t>
      </w:r>
      <w:r w:rsidR="00501623" w:rsidRPr="00105DD4">
        <w:rPr>
          <w:rFonts w:cs="Times New Roman"/>
          <w:color w:val="000000" w:themeColor="text1"/>
          <w:szCs w:val="24"/>
        </w:rPr>
        <w:t>の代表者を</w:t>
      </w:r>
      <w:r w:rsidR="003F03FF" w:rsidRPr="00105DD4">
        <w:rPr>
          <w:rFonts w:cs="Times New Roman"/>
          <w:color w:val="000000" w:themeColor="text1"/>
          <w:szCs w:val="24"/>
        </w:rPr>
        <w:t>構成員とす</w:t>
      </w:r>
      <w:r w:rsidR="00501623" w:rsidRPr="00105DD4">
        <w:rPr>
          <w:rFonts w:cs="Times New Roman"/>
          <w:color w:val="000000" w:themeColor="text1"/>
          <w:szCs w:val="24"/>
        </w:rPr>
        <w:t>る</w:t>
      </w:r>
      <w:r w:rsidR="003F03FF" w:rsidRPr="00105DD4">
        <w:rPr>
          <w:rFonts w:cs="Times New Roman"/>
          <w:color w:val="000000" w:themeColor="text1"/>
          <w:szCs w:val="24"/>
        </w:rPr>
        <w:t>。</w:t>
      </w:r>
    </w:p>
    <w:p w14:paraId="4C80FD0F" w14:textId="77777777" w:rsidR="00D05344" w:rsidRPr="00105DD4" w:rsidRDefault="005E2937" w:rsidP="00AE00E7">
      <w:pPr>
        <w:pStyle w:val="a9"/>
        <w:numPr>
          <w:ilvl w:val="0"/>
          <w:numId w:val="3"/>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4"/>
        </w:rPr>
        <w:t>運営委員会</w:t>
      </w:r>
      <w:r w:rsidR="002D000C" w:rsidRPr="00105DD4">
        <w:rPr>
          <w:rFonts w:cs="Times New Roman"/>
          <w:color w:val="000000" w:themeColor="text1"/>
          <w:szCs w:val="21"/>
        </w:rPr>
        <w:t>の代表は、</w:t>
      </w:r>
      <w:r w:rsidR="00501623" w:rsidRPr="00105DD4">
        <w:rPr>
          <w:rFonts w:cs="Times New Roman"/>
          <w:color w:val="000000" w:themeColor="text1"/>
          <w:szCs w:val="21"/>
        </w:rPr>
        <w:t>構成員より</w:t>
      </w:r>
      <w:r w:rsidR="008D1F56" w:rsidRPr="00105DD4">
        <w:rPr>
          <w:rFonts w:cs="Times New Roman"/>
          <w:color w:val="000000" w:themeColor="text1"/>
          <w:szCs w:val="21"/>
        </w:rPr>
        <w:t>互選</w:t>
      </w:r>
      <w:r w:rsidR="00501623" w:rsidRPr="00105DD4">
        <w:rPr>
          <w:rFonts w:cs="Times New Roman"/>
          <w:color w:val="000000" w:themeColor="text1"/>
          <w:szCs w:val="21"/>
        </w:rPr>
        <w:t>とする。</w:t>
      </w:r>
    </w:p>
    <w:p w14:paraId="0B7918EC" w14:textId="67F139BD" w:rsidR="00D05344" w:rsidRPr="00105DD4" w:rsidRDefault="005E2937" w:rsidP="00AE00E7">
      <w:pPr>
        <w:pStyle w:val="a9"/>
        <w:numPr>
          <w:ilvl w:val="0"/>
          <w:numId w:val="3"/>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4"/>
        </w:rPr>
        <w:t>運営委員会</w:t>
      </w:r>
      <w:r w:rsidR="002D000C" w:rsidRPr="00105DD4">
        <w:rPr>
          <w:rFonts w:cs="Times New Roman"/>
          <w:color w:val="000000" w:themeColor="text1"/>
          <w:szCs w:val="21"/>
        </w:rPr>
        <w:t>の所在地は、</w:t>
      </w:r>
      <w:r w:rsidR="00877D95" w:rsidRPr="00105DD4">
        <w:rPr>
          <w:rFonts w:cs="Times New Roman" w:hint="eastAsia"/>
          <w:color w:val="000000" w:themeColor="text1"/>
          <w:szCs w:val="21"/>
        </w:rPr>
        <w:t>東京都中央区日本橋人形町</w:t>
      </w:r>
      <w:r w:rsidR="00877D95" w:rsidRPr="00105DD4">
        <w:rPr>
          <w:rFonts w:cs="Times New Roman" w:hint="eastAsia"/>
          <w:color w:val="000000" w:themeColor="text1"/>
          <w:szCs w:val="21"/>
        </w:rPr>
        <w:t>3-4-14</w:t>
      </w:r>
      <w:r w:rsidR="002D000C" w:rsidRPr="00105DD4">
        <w:rPr>
          <w:rFonts w:cs="Times New Roman"/>
          <w:color w:val="000000" w:themeColor="text1"/>
          <w:szCs w:val="21"/>
        </w:rPr>
        <w:t>とする。</w:t>
      </w:r>
    </w:p>
    <w:p w14:paraId="3FBDBB80" w14:textId="5259832D" w:rsidR="00665EF2" w:rsidRPr="00105DD4" w:rsidRDefault="005E2937" w:rsidP="00AE00E7">
      <w:pPr>
        <w:pStyle w:val="a9"/>
        <w:numPr>
          <w:ilvl w:val="0"/>
          <w:numId w:val="3"/>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4"/>
        </w:rPr>
        <w:t>運営委員会</w:t>
      </w:r>
      <w:r w:rsidR="00665EF2" w:rsidRPr="00105DD4">
        <w:rPr>
          <w:rFonts w:cs="Times New Roman"/>
          <w:color w:val="000000" w:themeColor="text1"/>
          <w:szCs w:val="21"/>
        </w:rPr>
        <w:t>の事務局は、</w:t>
      </w:r>
      <w:bookmarkStart w:id="0" w:name="_Hlk123132232"/>
      <w:r w:rsidR="004A78A2" w:rsidRPr="00105DD4">
        <w:rPr>
          <w:rFonts w:cs="Times New Roman" w:hint="eastAsia"/>
          <w:color w:val="000000" w:themeColor="text1"/>
          <w:szCs w:val="21"/>
        </w:rPr>
        <w:t xml:space="preserve"> </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一社</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生活クラブエネルギー事業連合</w:t>
      </w:r>
      <w:bookmarkEnd w:id="0"/>
      <w:r w:rsidR="00665EF2" w:rsidRPr="00105DD4">
        <w:rPr>
          <w:rFonts w:cs="Times New Roman"/>
          <w:color w:val="000000" w:themeColor="text1"/>
          <w:szCs w:val="21"/>
        </w:rPr>
        <w:t>が担うものとする。</w:t>
      </w:r>
    </w:p>
    <w:p w14:paraId="6CCEE5F4" w14:textId="77777777" w:rsidR="002A7D1C" w:rsidRPr="00105DD4" w:rsidRDefault="002A7D1C" w:rsidP="002D000C">
      <w:pPr>
        <w:snapToGrid w:val="0"/>
        <w:rPr>
          <w:rFonts w:cs="Times New Roman"/>
          <w:color w:val="000000" w:themeColor="text1"/>
          <w:szCs w:val="21"/>
        </w:rPr>
      </w:pPr>
    </w:p>
    <w:p w14:paraId="5858B448" w14:textId="77777777" w:rsidR="002D000C" w:rsidRPr="00105DD4" w:rsidRDefault="002D000C" w:rsidP="002D000C">
      <w:pPr>
        <w:snapToGrid w:val="0"/>
        <w:rPr>
          <w:rFonts w:cs="Times New Roman"/>
          <w:color w:val="000000" w:themeColor="text1"/>
          <w:szCs w:val="21"/>
        </w:rPr>
      </w:pPr>
      <w:r w:rsidRPr="00105DD4">
        <w:rPr>
          <w:rFonts w:cs="Times New Roman"/>
          <w:color w:val="000000" w:themeColor="text1"/>
          <w:szCs w:val="21"/>
        </w:rPr>
        <w:t>（基金の管理）</w:t>
      </w:r>
    </w:p>
    <w:p w14:paraId="5E0904B2" w14:textId="77777777" w:rsidR="002D000C" w:rsidRPr="00105DD4" w:rsidRDefault="00CA1CEA"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４</w:t>
      </w:r>
      <w:r w:rsidR="002D000C" w:rsidRPr="00105DD4">
        <w:rPr>
          <w:rFonts w:cs="Times New Roman"/>
          <w:color w:val="000000" w:themeColor="text1"/>
          <w:szCs w:val="21"/>
        </w:rPr>
        <w:t xml:space="preserve">条　</w:t>
      </w:r>
    </w:p>
    <w:p w14:paraId="1B061900" w14:textId="57089BDB" w:rsidR="00D05344" w:rsidRPr="00105DD4" w:rsidRDefault="002A7D1C" w:rsidP="00AE00E7">
      <w:pPr>
        <w:pStyle w:val="a9"/>
        <w:numPr>
          <w:ilvl w:val="0"/>
          <w:numId w:val="4"/>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4"/>
        </w:rPr>
        <w:t>運営委員会</w:t>
      </w:r>
      <w:r w:rsidR="002D000C" w:rsidRPr="00105DD4">
        <w:rPr>
          <w:rFonts w:cs="Times New Roman"/>
          <w:color w:val="000000" w:themeColor="text1"/>
          <w:szCs w:val="21"/>
        </w:rPr>
        <w:t>は、</w:t>
      </w:r>
      <w:r w:rsidR="004A78A2" w:rsidRPr="00105DD4">
        <w:rPr>
          <w:rFonts w:cs="Times New Roman" w:hint="eastAsia"/>
          <w:color w:val="000000" w:themeColor="text1"/>
          <w:szCs w:val="21"/>
        </w:rPr>
        <w:t xml:space="preserve"> </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一社</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生活クラブエネルギー事業連合</w:t>
      </w:r>
      <w:r w:rsidR="002D000C" w:rsidRPr="00105DD4">
        <w:rPr>
          <w:rFonts w:cs="Times New Roman"/>
          <w:color w:val="000000" w:themeColor="text1"/>
          <w:szCs w:val="21"/>
        </w:rPr>
        <w:t>に管理を委任する</w:t>
      </w:r>
      <w:r w:rsidR="005E2937" w:rsidRPr="00105DD4">
        <w:rPr>
          <w:rFonts w:cs="Times New Roman"/>
          <w:color w:val="000000" w:themeColor="text1"/>
          <w:szCs w:val="21"/>
        </w:rPr>
        <w:t>事</w:t>
      </w:r>
      <w:r w:rsidR="002D000C" w:rsidRPr="00105DD4">
        <w:rPr>
          <w:rFonts w:cs="Times New Roman"/>
          <w:color w:val="000000" w:themeColor="text1"/>
          <w:szCs w:val="21"/>
        </w:rPr>
        <w:t>ができる。</w:t>
      </w:r>
    </w:p>
    <w:p w14:paraId="53F9E3E6" w14:textId="185140B4" w:rsidR="00D05344" w:rsidRPr="00105DD4" w:rsidRDefault="002D000C" w:rsidP="00AE00E7">
      <w:pPr>
        <w:pStyle w:val="a9"/>
        <w:numPr>
          <w:ilvl w:val="0"/>
          <w:numId w:val="4"/>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第</w:t>
      </w:r>
      <w:r w:rsidRPr="00105DD4">
        <w:rPr>
          <w:rFonts w:cs="Times New Roman"/>
          <w:color w:val="000000" w:themeColor="text1"/>
          <w:szCs w:val="21"/>
        </w:rPr>
        <w:t>1</w:t>
      </w:r>
      <w:r w:rsidRPr="00105DD4">
        <w:rPr>
          <w:rFonts w:cs="Times New Roman"/>
          <w:color w:val="000000" w:themeColor="text1"/>
          <w:szCs w:val="21"/>
        </w:rPr>
        <w:t>項の管理を受託した</w:t>
      </w:r>
      <w:r w:rsidR="004A78A2" w:rsidRPr="00105DD4">
        <w:rPr>
          <w:rFonts w:cs="Times New Roman" w:hint="eastAsia"/>
          <w:color w:val="000000" w:themeColor="text1"/>
          <w:szCs w:val="21"/>
        </w:rPr>
        <w:t xml:space="preserve"> </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一社</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生活クラブエネルギー事業連合</w:t>
      </w:r>
      <w:r w:rsidR="00BC4883" w:rsidRPr="00105DD4">
        <w:rPr>
          <w:rFonts w:cs="Times New Roman"/>
          <w:color w:val="000000" w:themeColor="text1"/>
          <w:szCs w:val="21"/>
        </w:rPr>
        <w:t>は</w:t>
      </w:r>
      <w:r w:rsidRPr="00105DD4">
        <w:rPr>
          <w:rFonts w:cs="Times New Roman"/>
          <w:color w:val="000000" w:themeColor="text1"/>
          <w:szCs w:val="21"/>
        </w:rPr>
        <w:t>、金融機関に基金の口座を開設するとともに善良なる管理者の注意をもって適正に</w:t>
      </w:r>
      <w:r w:rsidR="00057C2E" w:rsidRPr="00105DD4">
        <w:rPr>
          <w:rFonts w:cs="Times New Roman"/>
          <w:color w:val="000000" w:themeColor="text1"/>
          <w:szCs w:val="21"/>
        </w:rPr>
        <w:t>管理</w:t>
      </w:r>
      <w:r w:rsidRPr="00105DD4">
        <w:rPr>
          <w:rFonts w:cs="Times New Roman"/>
          <w:color w:val="000000" w:themeColor="text1"/>
          <w:szCs w:val="21"/>
        </w:rPr>
        <w:t>する。</w:t>
      </w:r>
    </w:p>
    <w:p w14:paraId="34A8D2A9" w14:textId="302800D2" w:rsidR="002D000C" w:rsidRPr="00105DD4" w:rsidRDefault="002D000C" w:rsidP="00AE00E7">
      <w:pPr>
        <w:pStyle w:val="a9"/>
        <w:numPr>
          <w:ilvl w:val="0"/>
          <w:numId w:val="4"/>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決算期は毎年度３月末とし、第</w:t>
      </w:r>
      <w:r w:rsidRPr="00105DD4">
        <w:rPr>
          <w:rFonts w:cs="Times New Roman"/>
          <w:color w:val="000000" w:themeColor="text1"/>
          <w:szCs w:val="21"/>
        </w:rPr>
        <w:t>1</w:t>
      </w:r>
      <w:r w:rsidRPr="00105DD4">
        <w:rPr>
          <w:rFonts w:cs="Times New Roman"/>
          <w:color w:val="000000" w:themeColor="text1"/>
          <w:szCs w:val="21"/>
        </w:rPr>
        <w:t>項の管理を受託した</w:t>
      </w:r>
      <w:r w:rsidR="004A78A2" w:rsidRPr="00105DD4">
        <w:rPr>
          <w:rFonts w:cs="Times New Roman" w:hint="eastAsia"/>
          <w:color w:val="000000" w:themeColor="text1"/>
          <w:szCs w:val="21"/>
        </w:rPr>
        <w:t xml:space="preserve"> </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一社</w:t>
      </w:r>
      <w:r w:rsidR="00877D95" w:rsidRPr="00105DD4">
        <w:rPr>
          <w:rFonts w:cs="Times New Roman" w:hint="eastAsia"/>
          <w:color w:val="000000" w:themeColor="text1"/>
          <w:szCs w:val="21"/>
        </w:rPr>
        <w:t>)</w:t>
      </w:r>
      <w:r w:rsidR="00877D95" w:rsidRPr="00105DD4">
        <w:rPr>
          <w:rFonts w:cs="Times New Roman" w:hint="eastAsia"/>
          <w:color w:val="000000" w:themeColor="text1"/>
          <w:szCs w:val="21"/>
        </w:rPr>
        <w:t>生活クラブエネルギー事業連合</w:t>
      </w:r>
      <w:r w:rsidR="007D1590" w:rsidRPr="00105DD4">
        <w:rPr>
          <w:rFonts w:cs="Times New Roman"/>
          <w:color w:val="000000" w:themeColor="text1"/>
          <w:szCs w:val="21"/>
        </w:rPr>
        <w:t>は</w:t>
      </w:r>
      <w:r w:rsidRPr="00105DD4">
        <w:rPr>
          <w:rFonts w:cs="Times New Roman"/>
          <w:color w:val="000000" w:themeColor="text1"/>
          <w:szCs w:val="21"/>
        </w:rPr>
        <w:t>、年度収支並びに基金残高を</w:t>
      </w:r>
      <w:r w:rsidR="005E2937" w:rsidRPr="00105DD4">
        <w:rPr>
          <w:rFonts w:cs="Times New Roman"/>
          <w:color w:val="000000" w:themeColor="text1"/>
          <w:szCs w:val="24"/>
        </w:rPr>
        <w:t>運営委員会</w:t>
      </w:r>
      <w:r w:rsidR="00057C2E" w:rsidRPr="00105DD4">
        <w:rPr>
          <w:rFonts w:cs="Times New Roman"/>
          <w:color w:val="000000" w:themeColor="text1"/>
          <w:szCs w:val="24"/>
        </w:rPr>
        <w:t>に</w:t>
      </w:r>
      <w:r w:rsidRPr="00105DD4">
        <w:rPr>
          <w:rFonts w:cs="Times New Roman"/>
          <w:color w:val="000000" w:themeColor="text1"/>
          <w:szCs w:val="21"/>
        </w:rPr>
        <w:t>報告する。</w:t>
      </w:r>
    </w:p>
    <w:p w14:paraId="5EE5A941" w14:textId="77777777" w:rsidR="00596510" w:rsidRPr="00105DD4" w:rsidRDefault="00596510" w:rsidP="00596510">
      <w:pPr>
        <w:pStyle w:val="a9"/>
        <w:numPr>
          <w:ilvl w:val="0"/>
          <w:numId w:val="4"/>
        </w:numPr>
        <w:ind w:leftChars="0"/>
        <w:rPr>
          <w:rFonts w:cs="Times New Roman"/>
          <w:color w:val="000000" w:themeColor="text1"/>
          <w:szCs w:val="21"/>
        </w:rPr>
      </w:pPr>
      <w:r w:rsidRPr="00105DD4">
        <w:rPr>
          <w:rFonts w:cs="Times New Roman" w:hint="eastAsia"/>
          <w:color w:val="000000" w:themeColor="text1"/>
          <w:szCs w:val="21"/>
        </w:rPr>
        <w:t>本基金の経理をあきらかにするため、基金管理台帳を備えるものとする。</w:t>
      </w:r>
    </w:p>
    <w:p w14:paraId="4BA66AA5" w14:textId="77777777" w:rsidR="002D000C" w:rsidRPr="00105DD4" w:rsidRDefault="002D000C" w:rsidP="002D000C">
      <w:pPr>
        <w:snapToGrid w:val="0"/>
        <w:rPr>
          <w:rFonts w:cs="Times New Roman"/>
          <w:color w:val="000000" w:themeColor="text1"/>
          <w:szCs w:val="21"/>
        </w:rPr>
      </w:pPr>
    </w:p>
    <w:p w14:paraId="4A562032" w14:textId="77777777" w:rsidR="002D000C" w:rsidRPr="00105DD4" w:rsidRDefault="002D000C" w:rsidP="002D000C">
      <w:pPr>
        <w:snapToGrid w:val="0"/>
        <w:rPr>
          <w:rFonts w:cs="Times New Roman"/>
          <w:color w:val="000000" w:themeColor="text1"/>
          <w:szCs w:val="21"/>
        </w:rPr>
      </w:pPr>
      <w:r w:rsidRPr="00105DD4">
        <w:rPr>
          <w:rFonts w:cs="Times New Roman"/>
          <w:color w:val="000000" w:themeColor="text1"/>
          <w:szCs w:val="21"/>
        </w:rPr>
        <w:t>（基金の監査）</w:t>
      </w:r>
    </w:p>
    <w:p w14:paraId="651DF95A" w14:textId="77777777" w:rsidR="002D000C" w:rsidRPr="00105DD4" w:rsidRDefault="00CA1CEA"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５</w:t>
      </w:r>
      <w:r w:rsidR="002D000C" w:rsidRPr="00105DD4">
        <w:rPr>
          <w:rFonts w:cs="Times New Roman"/>
          <w:color w:val="000000" w:themeColor="text1"/>
          <w:szCs w:val="21"/>
        </w:rPr>
        <w:t xml:space="preserve">条　</w:t>
      </w:r>
    </w:p>
    <w:p w14:paraId="49F3CDB5" w14:textId="77777777" w:rsidR="00D05344" w:rsidRPr="00105DD4" w:rsidRDefault="002D000C" w:rsidP="00AE00E7">
      <w:pPr>
        <w:pStyle w:val="a9"/>
        <w:numPr>
          <w:ilvl w:val="0"/>
          <w:numId w:val="5"/>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基金の監査役を設置する。</w:t>
      </w:r>
    </w:p>
    <w:p w14:paraId="292774B1" w14:textId="09B4327F" w:rsidR="00D05344" w:rsidRPr="00105DD4" w:rsidRDefault="002D000C" w:rsidP="00AE00E7">
      <w:pPr>
        <w:pStyle w:val="a9"/>
        <w:numPr>
          <w:ilvl w:val="0"/>
          <w:numId w:val="5"/>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監査役は、</w:t>
      </w:r>
      <w:r w:rsidR="0005529C" w:rsidRPr="00105DD4">
        <w:rPr>
          <w:rFonts w:cs="Times New Roman" w:hint="eastAsia"/>
          <w:color w:val="000000" w:themeColor="text1"/>
          <w:kern w:val="0"/>
          <w:szCs w:val="21"/>
        </w:rPr>
        <w:t>生活クラブ連合会監事会の構成員が就任する。</w:t>
      </w:r>
    </w:p>
    <w:p w14:paraId="69B47F44" w14:textId="77777777" w:rsidR="002D000C" w:rsidRPr="00105DD4" w:rsidRDefault="002D000C" w:rsidP="00AE00E7">
      <w:pPr>
        <w:pStyle w:val="a9"/>
        <w:numPr>
          <w:ilvl w:val="0"/>
          <w:numId w:val="5"/>
        </w:numPr>
        <w:adjustRightInd w:val="0"/>
        <w:snapToGrid w:val="0"/>
        <w:ind w:leftChars="0"/>
        <w:textAlignment w:val="baseline"/>
        <w:rPr>
          <w:rFonts w:cs="Times New Roman"/>
          <w:color w:val="000000" w:themeColor="text1"/>
          <w:szCs w:val="21"/>
        </w:rPr>
      </w:pPr>
      <w:r w:rsidRPr="00105DD4">
        <w:rPr>
          <w:rFonts w:cs="Times New Roman"/>
          <w:color w:val="000000" w:themeColor="text1"/>
          <w:szCs w:val="21"/>
        </w:rPr>
        <w:t>監査役は、基金の運営および管理業務について監査を行ない、</w:t>
      </w:r>
      <w:r w:rsidR="005E2937" w:rsidRPr="00105DD4">
        <w:rPr>
          <w:rFonts w:cs="Times New Roman"/>
          <w:color w:val="000000" w:themeColor="text1"/>
          <w:szCs w:val="24"/>
        </w:rPr>
        <w:t>運営委員会</w:t>
      </w:r>
      <w:r w:rsidRPr="00105DD4">
        <w:rPr>
          <w:rFonts w:cs="Times New Roman"/>
          <w:color w:val="000000" w:themeColor="text1"/>
          <w:szCs w:val="21"/>
        </w:rPr>
        <w:t>に報告する。</w:t>
      </w:r>
    </w:p>
    <w:p w14:paraId="4C835328" w14:textId="77777777" w:rsidR="002D000C" w:rsidRPr="00105DD4" w:rsidRDefault="002D000C" w:rsidP="002D000C">
      <w:pPr>
        <w:snapToGrid w:val="0"/>
        <w:rPr>
          <w:rFonts w:cs="Times New Roman"/>
          <w:color w:val="000000" w:themeColor="text1"/>
          <w:szCs w:val="21"/>
        </w:rPr>
      </w:pPr>
    </w:p>
    <w:p w14:paraId="6519FE3F" w14:textId="77777777" w:rsidR="002D000C" w:rsidRPr="00105DD4" w:rsidRDefault="00CF251D" w:rsidP="002D000C">
      <w:pPr>
        <w:snapToGrid w:val="0"/>
        <w:rPr>
          <w:rFonts w:cs="Times New Roman"/>
          <w:color w:val="000000" w:themeColor="text1"/>
          <w:szCs w:val="21"/>
        </w:rPr>
      </w:pPr>
      <w:r w:rsidRPr="00105DD4">
        <w:rPr>
          <w:rFonts w:cs="Times New Roman" w:hint="eastAsia"/>
          <w:color w:val="000000" w:themeColor="text1"/>
          <w:szCs w:val="21"/>
        </w:rPr>
        <w:t>（</w:t>
      </w:r>
      <w:r w:rsidR="002D000C" w:rsidRPr="00105DD4">
        <w:rPr>
          <w:rFonts w:cs="Times New Roman"/>
          <w:color w:val="000000" w:themeColor="text1"/>
          <w:szCs w:val="21"/>
        </w:rPr>
        <w:t>基金の解散</w:t>
      </w:r>
      <w:r w:rsidRPr="00105DD4">
        <w:rPr>
          <w:rFonts w:cs="Times New Roman" w:hint="eastAsia"/>
          <w:color w:val="000000" w:themeColor="text1"/>
          <w:szCs w:val="21"/>
        </w:rPr>
        <w:t>）</w:t>
      </w:r>
    </w:p>
    <w:p w14:paraId="313B9320" w14:textId="77777777" w:rsidR="002D000C" w:rsidRPr="00105DD4" w:rsidRDefault="00CA1CEA"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６</w:t>
      </w:r>
      <w:r w:rsidR="002D000C" w:rsidRPr="00105DD4">
        <w:rPr>
          <w:rFonts w:cs="Times New Roman"/>
          <w:color w:val="000000" w:themeColor="text1"/>
          <w:szCs w:val="21"/>
        </w:rPr>
        <w:t>条</w:t>
      </w:r>
    </w:p>
    <w:p w14:paraId="5587FD1A" w14:textId="77777777" w:rsidR="00D05344" w:rsidRPr="00105DD4" w:rsidRDefault="002D000C" w:rsidP="00AE00E7">
      <w:pPr>
        <w:pStyle w:val="a9"/>
        <w:numPr>
          <w:ilvl w:val="0"/>
          <w:numId w:val="6"/>
        </w:numPr>
        <w:snapToGrid w:val="0"/>
        <w:ind w:leftChars="0"/>
        <w:rPr>
          <w:rFonts w:cs="Times New Roman"/>
          <w:color w:val="000000" w:themeColor="text1"/>
          <w:szCs w:val="21"/>
        </w:rPr>
      </w:pPr>
      <w:r w:rsidRPr="00105DD4">
        <w:rPr>
          <w:rFonts w:cs="Times New Roman"/>
          <w:color w:val="000000" w:themeColor="text1"/>
          <w:szCs w:val="21"/>
        </w:rPr>
        <w:t>基金の解散は、</w:t>
      </w:r>
      <w:r w:rsidR="002A7D1C" w:rsidRPr="00105DD4">
        <w:rPr>
          <w:rFonts w:cs="Times New Roman"/>
          <w:color w:val="000000" w:themeColor="text1"/>
          <w:szCs w:val="24"/>
        </w:rPr>
        <w:t>運営委員会</w:t>
      </w:r>
      <w:r w:rsidRPr="00105DD4">
        <w:rPr>
          <w:rFonts w:cs="Times New Roman"/>
          <w:color w:val="000000" w:themeColor="text1"/>
          <w:szCs w:val="21"/>
        </w:rPr>
        <w:t>の</w:t>
      </w:r>
      <w:r w:rsidRPr="00105DD4">
        <w:rPr>
          <w:rFonts w:cs="Times New Roman"/>
          <w:color w:val="000000" w:themeColor="text1"/>
          <w:szCs w:val="21"/>
        </w:rPr>
        <w:t>3</w:t>
      </w:r>
      <w:r w:rsidRPr="00105DD4">
        <w:rPr>
          <w:rFonts w:cs="Times New Roman"/>
          <w:color w:val="000000" w:themeColor="text1"/>
          <w:szCs w:val="21"/>
        </w:rPr>
        <w:t>分の</w:t>
      </w:r>
      <w:r w:rsidRPr="00105DD4">
        <w:rPr>
          <w:rFonts w:cs="Times New Roman"/>
          <w:color w:val="000000" w:themeColor="text1"/>
          <w:szCs w:val="21"/>
        </w:rPr>
        <w:t>2</w:t>
      </w:r>
      <w:r w:rsidRPr="00105DD4">
        <w:rPr>
          <w:rFonts w:cs="Times New Roman"/>
          <w:color w:val="000000" w:themeColor="text1"/>
          <w:szCs w:val="21"/>
        </w:rPr>
        <w:t>以上の賛成多数により決定する。</w:t>
      </w:r>
    </w:p>
    <w:p w14:paraId="5D05BD6A" w14:textId="77777777" w:rsidR="002D000C" w:rsidRPr="00105DD4" w:rsidRDefault="002D000C" w:rsidP="00AE00E7">
      <w:pPr>
        <w:pStyle w:val="a9"/>
        <w:numPr>
          <w:ilvl w:val="0"/>
          <w:numId w:val="6"/>
        </w:numPr>
        <w:snapToGrid w:val="0"/>
        <w:ind w:leftChars="0"/>
        <w:rPr>
          <w:rFonts w:cs="Times New Roman"/>
          <w:color w:val="000000" w:themeColor="text1"/>
          <w:szCs w:val="21"/>
        </w:rPr>
      </w:pPr>
      <w:r w:rsidRPr="00105DD4">
        <w:rPr>
          <w:rFonts w:cs="Times New Roman"/>
          <w:color w:val="000000" w:themeColor="text1"/>
          <w:szCs w:val="21"/>
        </w:rPr>
        <w:t>基金解散時の残余財産の処分方法は、</w:t>
      </w:r>
      <w:r w:rsidR="005E2937" w:rsidRPr="00105DD4">
        <w:rPr>
          <w:rFonts w:cs="Times New Roman"/>
          <w:color w:val="000000" w:themeColor="text1"/>
          <w:szCs w:val="24"/>
        </w:rPr>
        <w:t>運営委員会</w:t>
      </w:r>
      <w:r w:rsidRPr="00105DD4">
        <w:rPr>
          <w:rFonts w:cs="Times New Roman"/>
          <w:color w:val="000000" w:themeColor="text1"/>
          <w:szCs w:val="21"/>
        </w:rPr>
        <w:t>の</w:t>
      </w:r>
      <w:r w:rsidRPr="00105DD4">
        <w:rPr>
          <w:rFonts w:cs="Times New Roman"/>
          <w:color w:val="000000" w:themeColor="text1"/>
          <w:szCs w:val="21"/>
        </w:rPr>
        <w:t>3</w:t>
      </w:r>
      <w:r w:rsidRPr="00105DD4">
        <w:rPr>
          <w:rFonts w:cs="Times New Roman"/>
          <w:color w:val="000000" w:themeColor="text1"/>
          <w:szCs w:val="21"/>
        </w:rPr>
        <w:t>分の</w:t>
      </w:r>
      <w:r w:rsidRPr="00105DD4">
        <w:rPr>
          <w:rFonts w:cs="Times New Roman"/>
          <w:color w:val="000000" w:themeColor="text1"/>
          <w:szCs w:val="21"/>
        </w:rPr>
        <w:t>2</w:t>
      </w:r>
      <w:r w:rsidRPr="00105DD4">
        <w:rPr>
          <w:rFonts w:cs="Times New Roman"/>
          <w:color w:val="000000" w:themeColor="text1"/>
          <w:szCs w:val="21"/>
        </w:rPr>
        <w:t>以上の賛成多数により決定する。</w:t>
      </w:r>
    </w:p>
    <w:p w14:paraId="404065B9" w14:textId="77777777" w:rsidR="002D000C" w:rsidRPr="00105DD4" w:rsidRDefault="002D000C" w:rsidP="002D000C">
      <w:pPr>
        <w:snapToGrid w:val="0"/>
        <w:rPr>
          <w:rFonts w:cs="Times New Roman"/>
          <w:color w:val="000000" w:themeColor="text1"/>
          <w:szCs w:val="21"/>
        </w:rPr>
      </w:pPr>
    </w:p>
    <w:p w14:paraId="018B385D" w14:textId="77777777" w:rsidR="002D000C" w:rsidRPr="00105DD4" w:rsidRDefault="00CF251D" w:rsidP="002D000C">
      <w:pPr>
        <w:snapToGrid w:val="0"/>
        <w:rPr>
          <w:rFonts w:cs="Times New Roman"/>
          <w:color w:val="000000" w:themeColor="text1"/>
          <w:szCs w:val="21"/>
        </w:rPr>
      </w:pPr>
      <w:r w:rsidRPr="00105DD4">
        <w:rPr>
          <w:rFonts w:cs="Times New Roman" w:hint="eastAsia"/>
          <w:color w:val="000000" w:themeColor="text1"/>
          <w:szCs w:val="21"/>
        </w:rPr>
        <w:t>（</w:t>
      </w:r>
      <w:r w:rsidR="002D000C" w:rsidRPr="00105DD4">
        <w:rPr>
          <w:rFonts w:cs="Times New Roman"/>
          <w:color w:val="000000" w:themeColor="text1"/>
          <w:szCs w:val="21"/>
        </w:rPr>
        <w:t>規約の改廃</w:t>
      </w:r>
      <w:r w:rsidRPr="00105DD4">
        <w:rPr>
          <w:rFonts w:cs="Times New Roman" w:hint="eastAsia"/>
          <w:color w:val="000000" w:themeColor="text1"/>
          <w:szCs w:val="21"/>
        </w:rPr>
        <w:t>）</w:t>
      </w:r>
    </w:p>
    <w:p w14:paraId="54FDE635" w14:textId="77777777" w:rsidR="000B11EF" w:rsidRPr="00105DD4" w:rsidRDefault="00CA1CEA" w:rsidP="002D000C">
      <w:pPr>
        <w:snapToGrid w:val="0"/>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７</w:t>
      </w:r>
      <w:r w:rsidR="00D05344" w:rsidRPr="00105DD4">
        <w:rPr>
          <w:rFonts w:cs="Times New Roman"/>
          <w:color w:val="000000" w:themeColor="text1"/>
          <w:szCs w:val="21"/>
        </w:rPr>
        <w:t>条</w:t>
      </w:r>
    </w:p>
    <w:p w14:paraId="2B754F5B" w14:textId="77777777" w:rsidR="002D000C" w:rsidRPr="00105DD4" w:rsidRDefault="002D000C" w:rsidP="00AE00E7">
      <w:pPr>
        <w:pStyle w:val="a9"/>
        <w:numPr>
          <w:ilvl w:val="0"/>
          <w:numId w:val="7"/>
        </w:numPr>
        <w:snapToGrid w:val="0"/>
        <w:ind w:leftChars="0"/>
        <w:rPr>
          <w:rFonts w:cs="Times New Roman"/>
          <w:color w:val="000000" w:themeColor="text1"/>
          <w:szCs w:val="21"/>
        </w:rPr>
      </w:pPr>
      <w:r w:rsidRPr="00105DD4">
        <w:rPr>
          <w:rFonts w:cs="Times New Roman"/>
          <w:color w:val="000000" w:themeColor="text1"/>
          <w:szCs w:val="21"/>
        </w:rPr>
        <w:t>本規約の改廃は、</w:t>
      </w:r>
      <w:r w:rsidR="002A7D1C" w:rsidRPr="00105DD4">
        <w:rPr>
          <w:rFonts w:cs="Times New Roman"/>
          <w:color w:val="000000" w:themeColor="text1"/>
          <w:szCs w:val="24"/>
        </w:rPr>
        <w:t>運営委員会</w:t>
      </w:r>
      <w:r w:rsidRPr="00105DD4">
        <w:rPr>
          <w:rFonts w:cs="Times New Roman"/>
          <w:color w:val="000000" w:themeColor="text1"/>
          <w:szCs w:val="21"/>
        </w:rPr>
        <w:t>の</w:t>
      </w:r>
      <w:r w:rsidRPr="00105DD4">
        <w:rPr>
          <w:rFonts w:cs="Times New Roman"/>
          <w:color w:val="000000" w:themeColor="text1"/>
          <w:szCs w:val="21"/>
        </w:rPr>
        <w:t>3</w:t>
      </w:r>
      <w:r w:rsidRPr="00105DD4">
        <w:rPr>
          <w:rFonts w:cs="Times New Roman"/>
          <w:color w:val="000000" w:themeColor="text1"/>
          <w:szCs w:val="21"/>
        </w:rPr>
        <w:t>分の</w:t>
      </w:r>
      <w:r w:rsidRPr="00105DD4">
        <w:rPr>
          <w:rFonts w:cs="Times New Roman"/>
          <w:color w:val="000000" w:themeColor="text1"/>
          <w:szCs w:val="21"/>
        </w:rPr>
        <w:t>2</w:t>
      </w:r>
      <w:r w:rsidRPr="00105DD4">
        <w:rPr>
          <w:rFonts w:cs="Times New Roman"/>
          <w:color w:val="000000" w:themeColor="text1"/>
          <w:szCs w:val="21"/>
        </w:rPr>
        <w:t>以上の賛成多数により決定する。</w:t>
      </w:r>
    </w:p>
    <w:p w14:paraId="4E721BAB" w14:textId="77777777" w:rsidR="002D000C" w:rsidRPr="00105DD4" w:rsidRDefault="002D000C" w:rsidP="002D000C">
      <w:pPr>
        <w:snapToGrid w:val="0"/>
        <w:rPr>
          <w:rFonts w:cs="Times New Roman"/>
          <w:color w:val="000000" w:themeColor="text1"/>
          <w:szCs w:val="21"/>
        </w:rPr>
      </w:pPr>
    </w:p>
    <w:p w14:paraId="0A9C3F26" w14:textId="77777777" w:rsidR="002D000C" w:rsidRPr="00105DD4" w:rsidRDefault="00CF251D" w:rsidP="002D000C">
      <w:pPr>
        <w:snapToGrid w:val="0"/>
        <w:rPr>
          <w:rFonts w:cs="Times New Roman"/>
          <w:color w:val="000000" w:themeColor="text1"/>
          <w:szCs w:val="21"/>
        </w:rPr>
      </w:pPr>
      <w:r w:rsidRPr="00105DD4">
        <w:rPr>
          <w:rFonts w:cs="Times New Roman" w:hint="eastAsia"/>
          <w:color w:val="000000" w:themeColor="text1"/>
          <w:szCs w:val="21"/>
        </w:rPr>
        <w:t>（</w:t>
      </w:r>
      <w:r w:rsidR="002D000C" w:rsidRPr="00105DD4">
        <w:rPr>
          <w:rFonts w:cs="Times New Roman"/>
          <w:color w:val="000000" w:themeColor="text1"/>
          <w:szCs w:val="21"/>
        </w:rPr>
        <w:t>委任</w:t>
      </w:r>
      <w:r w:rsidRPr="00105DD4">
        <w:rPr>
          <w:rFonts w:cs="Times New Roman" w:hint="eastAsia"/>
          <w:color w:val="000000" w:themeColor="text1"/>
          <w:szCs w:val="21"/>
        </w:rPr>
        <w:t>）</w:t>
      </w:r>
    </w:p>
    <w:p w14:paraId="272F47FC" w14:textId="77777777" w:rsidR="000B11EF" w:rsidRPr="00105DD4" w:rsidRDefault="00CA1CEA" w:rsidP="002D000C">
      <w:pPr>
        <w:snapToGrid w:val="0"/>
        <w:ind w:left="778" w:hangingChars="405" w:hanging="778"/>
        <w:rPr>
          <w:rFonts w:cs="Times New Roman"/>
          <w:color w:val="000000" w:themeColor="text1"/>
          <w:szCs w:val="21"/>
        </w:rPr>
      </w:pPr>
      <w:r w:rsidRPr="00105DD4">
        <w:rPr>
          <w:rFonts w:cs="Times New Roman"/>
          <w:color w:val="000000" w:themeColor="text1"/>
          <w:szCs w:val="21"/>
        </w:rPr>
        <w:t>第</w:t>
      </w:r>
      <w:r w:rsidR="00E12264" w:rsidRPr="00105DD4">
        <w:rPr>
          <w:rFonts w:cs="Times New Roman" w:hint="eastAsia"/>
          <w:color w:val="000000" w:themeColor="text1"/>
          <w:szCs w:val="21"/>
        </w:rPr>
        <w:t>８</w:t>
      </w:r>
      <w:r w:rsidR="00D05344" w:rsidRPr="00105DD4">
        <w:rPr>
          <w:rFonts w:cs="Times New Roman"/>
          <w:color w:val="000000" w:themeColor="text1"/>
          <w:szCs w:val="21"/>
        </w:rPr>
        <w:t>条</w:t>
      </w:r>
    </w:p>
    <w:p w14:paraId="5BE94458" w14:textId="77777777" w:rsidR="002D000C" w:rsidRPr="00105DD4" w:rsidRDefault="002D000C" w:rsidP="00AE00E7">
      <w:pPr>
        <w:pStyle w:val="a9"/>
        <w:numPr>
          <w:ilvl w:val="0"/>
          <w:numId w:val="7"/>
        </w:numPr>
        <w:snapToGrid w:val="0"/>
        <w:ind w:leftChars="0"/>
        <w:rPr>
          <w:rFonts w:cs="Times New Roman"/>
          <w:color w:val="000000" w:themeColor="text1"/>
          <w:szCs w:val="21"/>
        </w:rPr>
      </w:pPr>
      <w:r w:rsidRPr="00105DD4">
        <w:rPr>
          <w:rFonts w:cs="Times New Roman"/>
          <w:color w:val="000000" w:themeColor="text1"/>
          <w:szCs w:val="21"/>
        </w:rPr>
        <w:t>本規約に定めるもののほか必要な事項は、</w:t>
      </w:r>
      <w:r w:rsidR="002A7D1C" w:rsidRPr="00105DD4">
        <w:rPr>
          <w:rFonts w:cs="Times New Roman"/>
          <w:color w:val="000000" w:themeColor="text1"/>
          <w:szCs w:val="24"/>
        </w:rPr>
        <w:t>運営委員会</w:t>
      </w:r>
      <w:r w:rsidRPr="00105DD4">
        <w:rPr>
          <w:rFonts w:cs="Times New Roman"/>
          <w:color w:val="000000" w:themeColor="text1"/>
          <w:szCs w:val="21"/>
        </w:rPr>
        <w:t>が別に定める。</w:t>
      </w:r>
    </w:p>
    <w:p w14:paraId="1EEFCDD8" w14:textId="77777777" w:rsidR="005E2937" w:rsidRPr="00105DD4" w:rsidRDefault="005E2937" w:rsidP="00E20313">
      <w:pPr>
        <w:snapToGrid w:val="0"/>
        <w:rPr>
          <w:rFonts w:cs="Times New Roman"/>
          <w:color w:val="000000" w:themeColor="text1"/>
          <w:szCs w:val="21"/>
        </w:rPr>
      </w:pPr>
    </w:p>
    <w:p w14:paraId="70B8A431" w14:textId="3AA7776E" w:rsidR="00E20313" w:rsidRPr="00105DD4" w:rsidRDefault="002D000C" w:rsidP="00137666">
      <w:pPr>
        <w:snapToGrid w:val="0"/>
        <w:rPr>
          <w:rFonts w:cs="Times New Roman"/>
          <w:color w:val="000000" w:themeColor="text1"/>
          <w:szCs w:val="21"/>
        </w:rPr>
      </w:pPr>
      <w:r w:rsidRPr="00105DD4">
        <w:rPr>
          <w:rFonts w:cs="Times New Roman"/>
          <w:color w:val="000000" w:themeColor="text1"/>
          <w:szCs w:val="21"/>
        </w:rPr>
        <w:t>付則</w:t>
      </w:r>
      <w:r w:rsidR="00501623" w:rsidRPr="00105DD4">
        <w:rPr>
          <w:rFonts w:cs="Times New Roman"/>
          <w:color w:val="000000" w:themeColor="text1"/>
          <w:szCs w:val="21"/>
        </w:rPr>
        <w:t xml:space="preserve">　</w:t>
      </w:r>
      <w:r w:rsidRPr="00105DD4">
        <w:rPr>
          <w:rFonts w:cs="Times New Roman"/>
          <w:color w:val="000000" w:themeColor="text1"/>
          <w:szCs w:val="21"/>
        </w:rPr>
        <w:t>本規</w:t>
      </w:r>
      <w:r w:rsidR="00D3273D" w:rsidRPr="00105DD4">
        <w:rPr>
          <w:rFonts w:cs="Times New Roman"/>
          <w:color w:val="000000" w:themeColor="text1"/>
          <w:szCs w:val="21"/>
        </w:rPr>
        <w:t>約</w:t>
      </w:r>
      <w:r w:rsidRPr="00105DD4">
        <w:rPr>
          <w:rFonts w:cs="Times New Roman"/>
          <w:color w:val="000000" w:themeColor="text1"/>
          <w:szCs w:val="21"/>
        </w:rPr>
        <w:t>は、</w:t>
      </w:r>
      <w:r w:rsidRPr="00105DD4">
        <w:rPr>
          <w:rFonts w:cs="Times New Roman"/>
          <w:color w:val="000000" w:themeColor="text1"/>
          <w:szCs w:val="21"/>
        </w:rPr>
        <w:t>201</w:t>
      </w:r>
      <w:r w:rsidR="00BC4883" w:rsidRPr="00105DD4">
        <w:rPr>
          <w:rFonts w:cs="Times New Roman"/>
          <w:color w:val="000000" w:themeColor="text1"/>
          <w:szCs w:val="21"/>
        </w:rPr>
        <w:t>6</w:t>
      </w:r>
      <w:r w:rsidRPr="00105DD4">
        <w:rPr>
          <w:rFonts w:cs="Times New Roman"/>
          <w:color w:val="000000" w:themeColor="text1"/>
          <w:szCs w:val="21"/>
        </w:rPr>
        <w:t>年</w:t>
      </w:r>
      <w:r w:rsidR="005A78D0" w:rsidRPr="00105DD4">
        <w:rPr>
          <w:rFonts w:cs="Times New Roman"/>
          <w:color w:val="000000" w:themeColor="text1"/>
          <w:szCs w:val="21"/>
        </w:rPr>
        <w:t>4</w:t>
      </w:r>
      <w:r w:rsidRPr="00105DD4">
        <w:rPr>
          <w:rFonts w:cs="Times New Roman"/>
          <w:color w:val="000000" w:themeColor="text1"/>
          <w:szCs w:val="21"/>
        </w:rPr>
        <w:t>月</w:t>
      </w:r>
      <w:r w:rsidR="00BC4883" w:rsidRPr="00105DD4">
        <w:rPr>
          <w:rFonts w:cs="Times New Roman"/>
          <w:color w:val="000000" w:themeColor="text1"/>
          <w:szCs w:val="21"/>
        </w:rPr>
        <w:t>1</w:t>
      </w:r>
      <w:r w:rsidRPr="00105DD4">
        <w:rPr>
          <w:rFonts w:cs="Times New Roman"/>
          <w:color w:val="000000" w:themeColor="text1"/>
          <w:szCs w:val="21"/>
        </w:rPr>
        <w:t>日より施行する。</w:t>
      </w:r>
      <w:r w:rsidR="00137666" w:rsidRPr="00105DD4">
        <w:rPr>
          <w:rFonts w:cs="Times New Roman" w:hint="eastAsia"/>
          <w:color w:val="000000" w:themeColor="text1"/>
          <w:szCs w:val="21"/>
        </w:rPr>
        <w:t xml:space="preserve">　</w:t>
      </w:r>
      <w:r w:rsidR="00E20313" w:rsidRPr="00105DD4">
        <w:rPr>
          <w:rFonts w:cs="Times New Roman"/>
          <w:color w:val="000000" w:themeColor="text1"/>
          <w:szCs w:val="21"/>
        </w:rPr>
        <w:t>2017</w:t>
      </w:r>
      <w:r w:rsidR="00E20313" w:rsidRPr="00105DD4">
        <w:rPr>
          <w:rFonts w:cs="Times New Roman"/>
          <w:color w:val="000000" w:themeColor="text1"/>
          <w:szCs w:val="21"/>
        </w:rPr>
        <w:t>年</w:t>
      </w:r>
      <w:r w:rsidR="00E20313" w:rsidRPr="00105DD4">
        <w:rPr>
          <w:rFonts w:cs="Times New Roman"/>
          <w:color w:val="000000" w:themeColor="text1"/>
          <w:szCs w:val="21"/>
        </w:rPr>
        <w:t>9</w:t>
      </w:r>
      <w:r w:rsidR="00E20313" w:rsidRPr="00105DD4">
        <w:rPr>
          <w:rFonts w:cs="Times New Roman"/>
          <w:color w:val="000000" w:themeColor="text1"/>
          <w:szCs w:val="21"/>
        </w:rPr>
        <w:t>月</w:t>
      </w:r>
      <w:r w:rsidR="00E20313" w:rsidRPr="00105DD4">
        <w:rPr>
          <w:rFonts w:cs="Times New Roman"/>
          <w:color w:val="000000" w:themeColor="text1"/>
          <w:szCs w:val="21"/>
        </w:rPr>
        <w:t>19</w:t>
      </w:r>
      <w:r w:rsidR="00E20313" w:rsidRPr="00105DD4">
        <w:rPr>
          <w:rFonts w:cs="Times New Roman"/>
          <w:color w:val="000000" w:themeColor="text1"/>
          <w:szCs w:val="21"/>
        </w:rPr>
        <w:t>日改定</w:t>
      </w:r>
      <w:r w:rsidR="007F033D" w:rsidRPr="00105DD4">
        <w:rPr>
          <w:rFonts w:cs="Times New Roman" w:hint="eastAsia"/>
          <w:color w:val="000000" w:themeColor="text1"/>
          <w:szCs w:val="21"/>
        </w:rPr>
        <w:t xml:space="preserve">　</w:t>
      </w:r>
      <w:r w:rsidR="007F033D" w:rsidRPr="00105DD4">
        <w:rPr>
          <w:rFonts w:cs="Times New Roman" w:hint="eastAsia"/>
          <w:color w:val="000000" w:themeColor="text1"/>
          <w:szCs w:val="21"/>
        </w:rPr>
        <w:t>2023</w:t>
      </w:r>
      <w:r w:rsidR="007F033D" w:rsidRPr="00105DD4">
        <w:rPr>
          <w:rFonts w:cs="Times New Roman" w:hint="eastAsia"/>
          <w:color w:val="000000" w:themeColor="text1"/>
          <w:szCs w:val="21"/>
        </w:rPr>
        <w:t>年</w:t>
      </w:r>
      <w:r w:rsidR="007F033D" w:rsidRPr="00105DD4">
        <w:rPr>
          <w:rFonts w:cs="Times New Roman" w:hint="eastAsia"/>
          <w:color w:val="000000" w:themeColor="text1"/>
          <w:szCs w:val="21"/>
        </w:rPr>
        <w:t>1</w:t>
      </w:r>
      <w:r w:rsidR="007F033D" w:rsidRPr="00105DD4">
        <w:rPr>
          <w:rFonts w:cs="Times New Roman" w:hint="eastAsia"/>
          <w:color w:val="000000" w:themeColor="text1"/>
          <w:szCs w:val="21"/>
        </w:rPr>
        <w:t>月</w:t>
      </w:r>
      <w:r w:rsidR="007F033D" w:rsidRPr="00105DD4">
        <w:rPr>
          <w:rFonts w:cs="Times New Roman" w:hint="eastAsia"/>
          <w:color w:val="000000" w:themeColor="text1"/>
          <w:szCs w:val="21"/>
        </w:rPr>
        <w:t>17</w:t>
      </w:r>
      <w:r w:rsidR="007F033D" w:rsidRPr="00105DD4">
        <w:rPr>
          <w:rFonts w:cs="Times New Roman" w:hint="eastAsia"/>
          <w:color w:val="000000" w:themeColor="text1"/>
          <w:szCs w:val="21"/>
        </w:rPr>
        <w:t>日改定</w:t>
      </w:r>
    </w:p>
    <w:p w14:paraId="767FEC00" w14:textId="53375045" w:rsidR="00137666" w:rsidRPr="00105DD4" w:rsidRDefault="00462E31">
      <w:pPr>
        <w:widowControl/>
        <w:jc w:val="left"/>
        <w:rPr>
          <w:rFonts w:asciiTheme="minorEastAsia" w:hAnsiTheme="minorEastAsia" w:cs="Times New Roman"/>
          <w:color w:val="000000" w:themeColor="text1"/>
          <w:szCs w:val="21"/>
        </w:rPr>
      </w:pPr>
      <w:r w:rsidRPr="00105DD4">
        <w:rPr>
          <w:rFonts w:eastAsia="HG丸ｺﾞｼｯｸM-PRO" w:cs="Times New Roman" w:hint="eastAsia"/>
          <w:color w:val="000000" w:themeColor="text1"/>
          <w:szCs w:val="21"/>
        </w:rPr>
        <w:t xml:space="preserve">　　　　　　　　</w:t>
      </w:r>
      <w:r w:rsidRPr="00105DD4">
        <w:rPr>
          <w:rFonts w:asciiTheme="minorEastAsia" w:hAnsiTheme="minorEastAsia" w:cs="Times New Roman" w:hint="eastAsia"/>
          <w:color w:val="000000" w:themeColor="text1"/>
          <w:szCs w:val="21"/>
        </w:rPr>
        <w:t>2023年11月7日改定</w:t>
      </w:r>
    </w:p>
    <w:p w14:paraId="248DB41D" w14:textId="72BDCEE0" w:rsidR="00137666" w:rsidRPr="00105DD4" w:rsidRDefault="00137666" w:rsidP="00137666">
      <w:pPr>
        <w:snapToGrid w:val="0"/>
        <w:jc w:val="center"/>
        <w:rPr>
          <w:rFonts w:ascii="HG丸ｺﾞｼｯｸM-PRO" w:eastAsia="HG丸ｺﾞｼｯｸM-PRO" w:hAnsi="HG丸ｺﾞｼｯｸM-PRO" w:cs="Times New Roman"/>
          <w:color w:val="000000" w:themeColor="text1"/>
          <w:szCs w:val="21"/>
        </w:rPr>
      </w:pPr>
      <w:r w:rsidRPr="00105DD4">
        <w:rPr>
          <w:rFonts w:ascii="HG丸ｺﾞｼｯｸM-PRO" w:eastAsia="HG丸ｺﾞｼｯｸM-PRO" w:hAnsi="HG丸ｺﾞｼｯｸM-PRO" w:cs="Times New Roman" w:hint="eastAsia"/>
          <w:color w:val="000000" w:themeColor="text1"/>
          <w:sz w:val="28"/>
          <w:szCs w:val="28"/>
        </w:rPr>
        <w:lastRenderedPageBreak/>
        <w:t>生活クラブ自然エネルギー基金</w:t>
      </w:r>
      <w:r w:rsidRPr="00105DD4">
        <w:rPr>
          <w:rFonts w:ascii="HG丸ｺﾞｼｯｸM-PRO" w:eastAsia="HG丸ｺﾞｼｯｸM-PRO" w:hAnsi="HG丸ｺﾞｼｯｸM-PRO" w:hint="eastAsia"/>
          <w:color w:val="000000" w:themeColor="text1"/>
          <w:sz w:val="28"/>
        </w:rPr>
        <w:t>助成規程</w:t>
      </w:r>
    </w:p>
    <w:p w14:paraId="190BCB80" w14:textId="77777777" w:rsidR="009805CA" w:rsidRPr="00105DD4" w:rsidRDefault="009805CA" w:rsidP="009805CA">
      <w:pPr>
        <w:spacing w:line="276" w:lineRule="auto"/>
        <w:ind w:left="192"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（目的）</w:t>
      </w:r>
    </w:p>
    <w:p w14:paraId="748AAA44" w14:textId="0B4D6009" w:rsidR="009805CA" w:rsidRPr="00105DD4" w:rsidRDefault="009805CA" w:rsidP="009805CA">
      <w:pPr>
        <w:spacing w:line="276" w:lineRule="auto"/>
        <w:ind w:left="192"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第１条　この規定は、生活クラブ自然エネルギー基金（以下「基金」という）の助成事業に関し、助成金交付に必要な事項を定めることを目的とする</w:t>
      </w:r>
    </w:p>
    <w:p w14:paraId="06B2D876" w14:textId="77777777" w:rsidR="009805CA" w:rsidRPr="00105DD4" w:rsidRDefault="009805CA" w:rsidP="009805CA">
      <w:pPr>
        <w:spacing w:line="276" w:lineRule="auto"/>
        <w:ind w:left="192"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（助成対象）</w:t>
      </w:r>
    </w:p>
    <w:p w14:paraId="1626CDC2" w14:textId="3269E1CF" w:rsidR="009805CA" w:rsidRPr="00105DD4" w:rsidRDefault="009805CA" w:rsidP="009805CA">
      <w:pPr>
        <w:spacing w:line="276" w:lineRule="auto"/>
        <w:ind w:left="192"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第２条　この規定に基づく助成対象は次に掲げるものとする</w:t>
      </w:r>
    </w:p>
    <w:p w14:paraId="69B0495D" w14:textId="1D694156" w:rsidR="009805CA" w:rsidRPr="00105DD4" w:rsidRDefault="00B45BBB" w:rsidP="00B45BBB">
      <w:pPr>
        <w:spacing w:line="276" w:lineRule="auto"/>
        <w:ind w:firstLineChars="100" w:firstLine="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1）</w:t>
      </w:r>
      <w:r w:rsidR="009805CA" w:rsidRPr="00105DD4">
        <w:rPr>
          <w:rFonts w:ascii="ＭＳ Ｐ明朝" w:eastAsia="ＭＳ Ｐ明朝" w:hAnsi="ＭＳ Ｐ明朝" w:cs="Times New Roman"/>
          <w:color w:val="000000" w:themeColor="text1"/>
          <w:szCs w:val="21"/>
        </w:rPr>
        <w:t>会員単協の省エネ推進や</w:t>
      </w:r>
      <w:r w:rsidR="009805CA" w:rsidRPr="00105DD4">
        <w:rPr>
          <w:rFonts w:ascii="ＭＳ Ｐ明朝" w:eastAsia="ＭＳ Ｐ明朝" w:hAnsi="ＭＳ Ｐ明朝" w:cs="Times New Roman" w:hint="eastAsia"/>
          <w:color w:val="000000" w:themeColor="text1"/>
          <w:szCs w:val="21"/>
        </w:rPr>
        <w:t>自然エネルギー推進</w:t>
      </w:r>
      <w:r w:rsidR="009805CA" w:rsidRPr="00105DD4">
        <w:rPr>
          <w:rFonts w:ascii="ＭＳ Ｐ明朝" w:eastAsia="ＭＳ Ｐ明朝" w:hAnsi="ＭＳ Ｐ明朝" w:cs="Times New Roman"/>
          <w:color w:val="000000" w:themeColor="text1"/>
          <w:szCs w:val="21"/>
        </w:rPr>
        <w:t>のための活動</w:t>
      </w:r>
      <w:r w:rsidR="009805CA" w:rsidRPr="00105DD4">
        <w:rPr>
          <w:rFonts w:ascii="ＭＳ Ｐ明朝" w:eastAsia="ＭＳ Ｐ明朝" w:hAnsi="ＭＳ Ｐ明朝" w:cs="Times New Roman" w:hint="eastAsia"/>
          <w:color w:val="000000" w:themeColor="text1"/>
          <w:szCs w:val="21"/>
        </w:rPr>
        <w:t>助成</w:t>
      </w:r>
    </w:p>
    <w:p w14:paraId="2AFB7656" w14:textId="69FC3D9B" w:rsidR="009805CA" w:rsidRPr="00105DD4" w:rsidRDefault="009805CA" w:rsidP="009805CA">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2）</w:t>
      </w:r>
      <w:r w:rsidRPr="00105DD4">
        <w:rPr>
          <w:rFonts w:ascii="ＭＳ Ｐ明朝" w:eastAsia="ＭＳ Ｐ明朝" w:hAnsi="ＭＳ Ｐ明朝" w:cs="Times New Roman"/>
          <w:color w:val="000000" w:themeColor="text1"/>
          <w:szCs w:val="21"/>
        </w:rPr>
        <w:t>生活クラブ関連団体に於ける自然エネルギー電源開発のための一部</w:t>
      </w:r>
      <w:r w:rsidRPr="00105DD4">
        <w:rPr>
          <w:rFonts w:ascii="ＭＳ Ｐ明朝" w:eastAsia="ＭＳ Ｐ明朝" w:hAnsi="ＭＳ Ｐ明朝" w:cs="Times New Roman" w:hint="eastAsia"/>
          <w:color w:val="000000" w:themeColor="text1"/>
          <w:szCs w:val="21"/>
        </w:rPr>
        <w:t>助成</w:t>
      </w:r>
    </w:p>
    <w:p w14:paraId="0BF79D42" w14:textId="0CD45A73" w:rsidR="009805CA" w:rsidRPr="00105DD4" w:rsidRDefault="009805CA" w:rsidP="009805CA">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3）会員単協理事会もしくは生活クラブ連合会理事会もしくは生活クラブ共済連理事会もしくは生活クラブエネルギー事業連合理事会から推薦を受けた団体による自然エネルギー電源開発のための一部助成</w:t>
      </w:r>
    </w:p>
    <w:p w14:paraId="3558A28D" w14:textId="499E99E9" w:rsidR="009805CA" w:rsidRPr="00105DD4" w:rsidRDefault="009805CA" w:rsidP="009805CA">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4）</w:t>
      </w:r>
      <w:bookmarkStart w:id="1" w:name="_Hlk149389396"/>
      <w:r w:rsidRPr="00105DD4">
        <w:rPr>
          <w:rFonts w:ascii="ＭＳ Ｐ明朝" w:eastAsia="ＭＳ Ｐ明朝" w:hAnsi="ＭＳ Ｐ明朝" w:cs="Times New Roman" w:hint="eastAsia"/>
          <w:color w:val="000000" w:themeColor="text1"/>
          <w:szCs w:val="21"/>
        </w:rPr>
        <w:t>生活クラブ連合会理事会、生活クラブ共済連理事会、生活クラブエネルギー事業連合理事会並びに、</w:t>
      </w:r>
      <w:bookmarkEnd w:id="1"/>
      <w:r w:rsidRPr="00105DD4">
        <w:rPr>
          <w:rFonts w:ascii="ＭＳ Ｐ明朝" w:eastAsia="ＭＳ Ｐ明朝" w:hAnsi="ＭＳ Ｐ明朝" w:cs="Times New Roman" w:hint="eastAsia"/>
          <w:color w:val="000000" w:themeColor="text1"/>
          <w:szCs w:val="21"/>
        </w:rPr>
        <w:t>生活クラブ連合会理事会もしくは生活クラブ共済連理事会もしくは生活クラブエネルギー事業連合理事会から推薦を受けた団体の自然エネルギーを広げる他基金や他団体を対象にした調査研究や相互連携を進めるための事業</w:t>
      </w:r>
    </w:p>
    <w:p w14:paraId="2460D031"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（助成の種類）</w:t>
      </w:r>
    </w:p>
    <w:p w14:paraId="311FC0E4"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第３条　助成の種類は、次のとおりとする。</w:t>
      </w:r>
    </w:p>
    <w:p w14:paraId="2A37C38B" w14:textId="5539484F" w:rsidR="009805CA" w:rsidRPr="00105DD4" w:rsidRDefault="009805CA" w:rsidP="009805CA">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1</w:t>
      </w:r>
      <w:r w:rsidRPr="00105DD4">
        <w:rPr>
          <w:rFonts w:ascii="ＭＳ Ｐ明朝" w:eastAsia="ＭＳ Ｐ明朝" w:hAnsi="ＭＳ Ｐ明朝" w:cs="Times New Roman"/>
          <w:color w:val="000000" w:themeColor="text1"/>
          <w:szCs w:val="21"/>
        </w:rPr>
        <w:t>)単協活動助成：各会員単協への活動助成（省エネ、節電、CO</w:t>
      </w:r>
      <w:r w:rsidRPr="00105DD4">
        <w:rPr>
          <w:rFonts w:ascii="ＭＳ Ｐ明朝" w:eastAsia="ＭＳ Ｐ明朝" w:hAnsi="ＭＳ Ｐ明朝" w:cs="Times New Roman"/>
          <w:color w:val="000000" w:themeColor="text1"/>
          <w:szCs w:val="21"/>
          <w:vertAlign w:val="subscript"/>
        </w:rPr>
        <w:t>2</w:t>
      </w:r>
      <w:r w:rsidRPr="00105DD4">
        <w:rPr>
          <w:rFonts w:ascii="ＭＳ Ｐ明朝" w:eastAsia="ＭＳ Ｐ明朝" w:hAnsi="ＭＳ Ｐ明朝" w:cs="Times New Roman"/>
          <w:color w:val="000000" w:themeColor="text1"/>
          <w:szCs w:val="21"/>
        </w:rPr>
        <w:t>削減、脱原発）</w:t>
      </w:r>
    </w:p>
    <w:p w14:paraId="385587BC" w14:textId="1197DDC0" w:rsidR="009805CA" w:rsidRPr="00105DD4" w:rsidRDefault="009805CA" w:rsidP="009805CA">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color w:val="000000" w:themeColor="text1"/>
          <w:szCs w:val="21"/>
        </w:rPr>
        <w:t>2)電源開発助成：生活クラブ関連団体に於ける電源開発のための助成（前提条件として㈱生活クラブエナジーに売電</w:t>
      </w:r>
      <w:r w:rsidRPr="00105DD4">
        <w:rPr>
          <w:rFonts w:ascii="ＭＳ Ｐ明朝" w:eastAsia="ＭＳ Ｐ明朝" w:hAnsi="ＭＳ Ｐ明朝" w:cs="Times New Roman" w:hint="eastAsia"/>
          <w:color w:val="000000" w:themeColor="text1"/>
          <w:szCs w:val="21"/>
        </w:rPr>
        <w:t>もしくは需給契約を結ぶ</w:t>
      </w:r>
      <w:r w:rsidRPr="00105DD4">
        <w:rPr>
          <w:rFonts w:ascii="ＭＳ Ｐ明朝" w:eastAsia="ＭＳ Ｐ明朝" w:hAnsi="ＭＳ Ｐ明朝" w:cs="Times New Roman"/>
          <w:color w:val="000000" w:themeColor="text1"/>
          <w:szCs w:val="21"/>
        </w:rPr>
        <w:t>こと）</w:t>
      </w:r>
    </w:p>
    <w:p w14:paraId="0C19CF7B" w14:textId="0A22BEDC" w:rsidR="00B45BBB" w:rsidRPr="00105DD4" w:rsidRDefault="009805CA" w:rsidP="00B45BBB">
      <w:pPr>
        <w:spacing w:line="276" w:lineRule="auto"/>
        <w:ind w:firstLineChars="100" w:firstLine="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3</w:t>
      </w:r>
      <w:r w:rsidRPr="00105DD4">
        <w:rPr>
          <w:rFonts w:ascii="ＭＳ Ｐ明朝" w:eastAsia="ＭＳ Ｐ明朝" w:hAnsi="ＭＳ Ｐ明朝" w:cs="Times New Roman"/>
          <w:color w:val="000000" w:themeColor="text1"/>
          <w:szCs w:val="21"/>
        </w:rPr>
        <w:t>)</w:t>
      </w:r>
      <w:r w:rsidRPr="00105DD4">
        <w:rPr>
          <w:rFonts w:ascii="ＭＳ Ｐ明朝" w:eastAsia="ＭＳ Ｐ明朝" w:hAnsi="ＭＳ Ｐ明朝" w:cs="Times New Roman" w:hint="eastAsia"/>
          <w:color w:val="000000" w:themeColor="text1"/>
          <w:szCs w:val="21"/>
        </w:rPr>
        <w:t>生活クラブ以外の電源開発助成：会員単協もしく</w:t>
      </w:r>
      <w:r w:rsidR="00B45BBB" w:rsidRPr="00105DD4">
        <w:rPr>
          <w:rFonts w:ascii="ＭＳ Ｐ明朝" w:eastAsia="ＭＳ Ｐ明朝" w:hAnsi="ＭＳ Ｐ明朝" w:cs="Times New Roman" w:hint="eastAsia"/>
          <w:color w:val="000000" w:themeColor="text1"/>
          <w:szCs w:val="21"/>
        </w:rPr>
        <w:t xml:space="preserve">　</w:t>
      </w:r>
      <w:r w:rsidRPr="00105DD4">
        <w:rPr>
          <w:rFonts w:ascii="ＭＳ Ｐ明朝" w:eastAsia="ＭＳ Ｐ明朝" w:hAnsi="ＭＳ Ｐ明朝" w:cs="Times New Roman" w:hint="eastAsia"/>
          <w:color w:val="000000" w:themeColor="text1"/>
          <w:szCs w:val="21"/>
        </w:rPr>
        <w:t>は生活クラブの各連合会理事会から推薦を受けた団体に於</w:t>
      </w:r>
    </w:p>
    <w:p w14:paraId="2661F7E6" w14:textId="08FA79A8" w:rsidR="009805CA" w:rsidRPr="00105DD4" w:rsidRDefault="009805CA" w:rsidP="00B45BBB">
      <w:pPr>
        <w:spacing w:line="276" w:lineRule="auto"/>
        <w:ind w:firstLineChars="200" w:firstLine="384"/>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ける電源開発の為の助成</w:t>
      </w:r>
    </w:p>
    <w:p w14:paraId="17700CC5" w14:textId="53F21851" w:rsidR="009805CA" w:rsidRPr="00105DD4" w:rsidRDefault="009805CA" w:rsidP="00B45BBB">
      <w:pPr>
        <w:spacing w:line="276" w:lineRule="auto"/>
        <w:ind w:leftChars="100" w:left="384" w:hangingChars="100" w:hanging="192"/>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4）自然エネルギー推進助成：</w:t>
      </w:r>
      <w:bookmarkStart w:id="2" w:name="_Hlk149572200"/>
      <w:r w:rsidRPr="00105DD4">
        <w:rPr>
          <w:rFonts w:ascii="ＭＳ Ｐ明朝" w:eastAsia="ＭＳ Ｐ明朝" w:hAnsi="ＭＳ Ｐ明朝" w:cs="Times New Roman" w:hint="eastAsia"/>
          <w:color w:val="000000" w:themeColor="text1"/>
          <w:szCs w:val="21"/>
        </w:rPr>
        <w:t>生</w:t>
      </w:r>
      <w:r w:rsidR="00B45BBB" w:rsidRPr="00105DD4">
        <w:rPr>
          <w:rFonts w:ascii="ＭＳ Ｐ明朝" w:eastAsia="ＭＳ Ｐ明朝" w:hAnsi="ＭＳ Ｐ明朝" w:cs="Times New Roman" w:hint="eastAsia"/>
          <w:color w:val="000000" w:themeColor="text1"/>
          <w:szCs w:val="21"/>
        </w:rPr>
        <w:t>活クラブ連合会理事会、生活クラブ共済連理事会、生活クラブエネルギー事業連合理事会</w:t>
      </w:r>
      <w:bookmarkEnd w:id="2"/>
      <w:r w:rsidR="00B45BBB" w:rsidRPr="00105DD4">
        <w:rPr>
          <w:rFonts w:ascii="ＭＳ Ｐ明朝" w:eastAsia="ＭＳ Ｐ明朝" w:hAnsi="ＭＳ Ｐ明朝" w:cs="Times New Roman" w:hint="eastAsia"/>
          <w:color w:val="000000" w:themeColor="text1"/>
          <w:szCs w:val="21"/>
        </w:rPr>
        <w:t>並びに、</w:t>
      </w:r>
      <w:r w:rsidR="00462E31" w:rsidRPr="00105DD4">
        <w:rPr>
          <w:rFonts w:ascii="ＭＳ Ｐ明朝" w:eastAsia="ＭＳ Ｐ明朝" w:hAnsi="ＭＳ Ｐ明朝" w:cs="Times New Roman" w:hint="eastAsia"/>
          <w:color w:val="000000" w:themeColor="text1"/>
          <w:szCs w:val="21"/>
        </w:rPr>
        <w:t>生活クラブ連合会理事会、生活クラブ共済連理事会、生活クラブエネルギー事業連合理事会</w:t>
      </w:r>
      <w:r w:rsidRPr="00105DD4">
        <w:rPr>
          <w:rFonts w:ascii="ＭＳ Ｐ明朝" w:eastAsia="ＭＳ Ｐ明朝" w:hAnsi="ＭＳ Ｐ明朝" w:cs="Times New Roman" w:hint="eastAsia"/>
          <w:color w:val="000000" w:themeColor="text1"/>
          <w:szCs w:val="21"/>
        </w:rPr>
        <w:t>から推薦を受けた団体に於ける自然エネルギーを広げる他基金や他団体に於ける調査研究や相互連携を進める費用</w:t>
      </w:r>
    </w:p>
    <w:p w14:paraId="40A6AFB8"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（助成基準）</w:t>
      </w:r>
    </w:p>
    <w:p w14:paraId="55AFEAA0"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第4条　助成基準は、次のとおりとする。</w:t>
      </w:r>
    </w:p>
    <w:p w14:paraId="58C8F296"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 xml:space="preserve">　1）</w:t>
      </w:r>
      <w:r w:rsidRPr="00105DD4">
        <w:rPr>
          <w:rFonts w:ascii="ＭＳ Ｐ明朝" w:eastAsia="ＭＳ Ｐ明朝" w:hAnsi="ＭＳ Ｐ明朝" w:cs="Times New Roman"/>
          <w:color w:val="000000" w:themeColor="text1"/>
          <w:szCs w:val="21"/>
        </w:rPr>
        <w:t>単協活動助成</w:t>
      </w:r>
    </w:p>
    <w:p w14:paraId="300F4500" w14:textId="77777777" w:rsidR="009805CA" w:rsidRPr="00105DD4" w:rsidRDefault="009805CA" w:rsidP="00B45BBB">
      <w:pPr>
        <w:spacing w:line="276" w:lineRule="auto"/>
        <w:ind w:firstLineChars="250" w:firstLine="480"/>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（1</w:t>
      </w:r>
      <w:r w:rsidRPr="00105DD4">
        <w:rPr>
          <w:rFonts w:ascii="ＭＳ Ｐ明朝" w:eastAsia="ＭＳ Ｐ明朝" w:hAnsi="ＭＳ Ｐ明朝" w:cs="Times New Roman"/>
          <w:color w:val="000000" w:themeColor="text1"/>
          <w:szCs w:val="21"/>
        </w:rPr>
        <w:t xml:space="preserve">) </w:t>
      </w:r>
      <w:r w:rsidRPr="00105DD4">
        <w:rPr>
          <w:rFonts w:ascii="ＭＳ Ｐ明朝" w:eastAsia="ＭＳ Ｐ明朝" w:hAnsi="ＭＳ Ｐ明朝" w:cs="Times New Roman" w:hint="eastAsia"/>
          <w:color w:val="000000" w:themeColor="text1"/>
          <w:szCs w:val="21"/>
        </w:rPr>
        <w:t>学習</w:t>
      </w:r>
      <w:r w:rsidRPr="00105DD4">
        <w:rPr>
          <w:rFonts w:ascii="ＭＳ Ｐ明朝" w:eastAsia="ＭＳ Ｐ明朝" w:hAnsi="ＭＳ Ｐ明朝" w:cs="Times New Roman"/>
          <w:color w:val="000000" w:themeColor="text1"/>
          <w:szCs w:val="21"/>
        </w:rPr>
        <w:t>会・講演会・イベントの開催費用の一部</w:t>
      </w:r>
    </w:p>
    <w:p w14:paraId="54D6E90A" w14:textId="77777777" w:rsidR="009805CA" w:rsidRPr="00105DD4" w:rsidRDefault="009805CA" w:rsidP="00B45BBB">
      <w:pPr>
        <w:spacing w:line="276" w:lineRule="auto"/>
        <w:ind w:firstLineChars="250" w:firstLine="480"/>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w:t>
      </w:r>
      <w:r w:rsidRPr="00105DD4">
        <w:rPr>
          <w:rFonts w:ascii="ＭＳ Ｐ明朝" w:eastAsia="ＭＳ Ｐ明朝" w:hAnsi="ＭＳ Ｐ明朝" w:cs="Times New Roman"/>
          <w:color w:val="000000" w:themeColor="text1"/>
          <w:szCs w:val="21"/>
        </w:rPr>
        <w:t>2) 活動推進のための視察費用の一部</w:t>
      </w:r>
    </w:p>
    <w:p w14:paraId="53B70EE1" w14:textId="77777777" w:rsidR="009805CA" w:rsidRPr="00105DD4" w:rsidRDefault="009805CA" w:rsidP="009805CA">
      <w:pPr>
        <w:snapToGrid w:val="0"/>
        <w:ind w:firstLineChars="50" w:firstLine="96"/>
        <w:rPr>
          <w:rFonts w:eastAsia="ＭＳ Ｐ明朝" w:cs="Times New Roman"/>
          <w:color w:val="000000" w:themeColor="text1"/>
          <w:szCs w:val="21"/>
        </w:rPr>
      </w:pPr>
      <w:r w:rsidRPr="00105DD4">
        <w:rPr>
          <w:rFonts w:eastAsia="ＭＳ Ｐ明朝" w:cs="Times New Roman" w:hint="eastAsia"/>
          <w:color w:val="000000" w:themeColor="text1"/>
          <w:szCs w:val="21"/>
        </w:rPr>
        <w:t>２）</w:t>
      </w:r>
      <w:r w:rsidRPr="00105DD4">
        <w:rPr>
          <w:rFonts w:eastAsia="ＭＳ Ｐ明朝" w:cs="Times New Roman"/>
          <w:color w:val="000000" w:themeColor="text1"/>
          <w:szCs w:val="21"/>
        </w:rPr>
        <w:t>電源開発助成</w:t>
      </w:r>
    </w:p>
    <w:p w14:paraId="30C2BD4F" w14:textId="77777777" w:rsidR="009805CA" w:rsidRPr="00105DD4" w:rsidRDefault="009805CA" w:rsidP="009805CA">
      <w:pPr>
        <w:pStyle w:val="a9"/>
        <w:numPr>
          <w:ilvl w:val="1"/>
          <w:numId w:val="28"/>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調査・開発費用</w:t>
      </w:r>
    </w:p>
    <w:p w14:paraId="39E544EF" w14:textId="77777777" w:rsidR="009805CA" w:rsidRPr="00105DD4" w:rsidRDefault="009805CA" w:rsidP="009805CA">
      <w:pPr>
        <w:pStyle w:val="a9"/>
        <w:numPr>
          <w:ilvl w:val="1"/>
          <w:numId w:val="28"/>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発電設備の設計、調達、建設費用</w:t>
      </w:r>
    </w:p>
    <w:p w14:paraId="2B92585F" w14:textId="77777777" w:rsidR="009805CA" w:rsidRPr="00105DD4" w:rsidRDefault="009805CA" w:rsidP="009805CA">
      <w:pPr>
        <w:pStyle w:val="a9"/>
        <w:numPr>
          <w:ilvl w:val="1"/>
          <w:numId w:val="28"/>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接続費用</w:t>
      </w:r>
    </w:p>
    <w:p w14:paraId="2854FC4B" w14:textId="77777777" w:rsidR="009805CA" w:rsidRPr="00105DD4" w:rsidRDefault="009805CA" w:rsidP="009805CA">
      <w:pPr>
        <w:snapToGrid w:val="0"/>
        <w:ind w:firstLineChars="50" w:firstLine="96"/>
        <w:rPr>
          <w:rFonts w:eastAsia="ＭＳ Ｐ明朝" w:cs="Times New Roman"/>
          <w:color w:val="000000" w:themeColor="text1"/>
          <w:szCs w:val="21"/>
        </w:rPr>
      </w:pPr>
      <w:r w:rsidRPr="00105DD4">
        <w:rPr>
          <w:rFonts w:eastAsia="ＭＳ Ｐ明朝" w:cs="Times New Roman"/>
          <w:color w:val="000000" w:themeColor="text1"/>
          <w:szCs w:val="21"/>
        </w:rPr>
        <w:t>3)</w:t>
      </w:r>
      <w:r w:rsidRPr="00105DD4">
        <w:rPr>
          <w:rFonts w:eastAsia="ＭＳ Ｐ明朝" w:cs="Times New Roman" w:hint="eastAsia"/>
          <w:color w:val="000000" w:themeColor="text1"/>
          <w:szCs w:val="21"/>
        </w:rPr>
        <w:t>生活クラブ以外の電源開発助成</w:t>
      </w:r>
    </w:p>
    <w:p w14:paraId="5F5FA388" w14:textId="77777777" w:rsidR="009805CA" w:rsidRPr="00105DD4" w:rsidRDefault="009805CA" w:rsidP="009805CA">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 xml:space="preserve">1) </w:t>
      </w:r>
      <w:r w:rsidRPr="00105DD4">
        <w:rPr>
          <w:rFonts w:eastAsia="ＭＳ Ｐ明朝" w:cs="Times New Roman" w:hint="eastAsia"/>
          <w:color w:val="000000" w:themeColor="text1"/>
          <w:szCs w:val="21"/>
        </w:rPr>
        <w:t>調査・開発費用</w:t>
      </w:r>
    </w:p>
    <w:p w14:paraId="731193E3" w14:textId="77777777" w:rsidR="009805CA" w:rsidRPr="00105DD4" w:rsidRDefault="009805CA" w:rsidP="009805CA">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2)</w:t>
      </w:r>
      <w:r w:rsidRPr="00105DD4">
        <w:rPr>
          <w:rFonts w:eastAsia="ＭＳ Ｐ明朝" w:cs="Times New Roman" w:hint="eastAsia"/>
          <w:color w:val="000000" w:themeColor="text1"/>
          <w:szCs w:val="21"/>
        </w:rPr>
        <w:t>発電設備の設計、調達、建設費用</w:t>
      </w:r>
    </w:p>
    <w:p w14:paraId="0463527F" w14:textId="77777777" w:rsidR="009805CA" w:rsidRPr="00105DD4" w:rsidRDefault="009805CA" w:rsidP="009805CA">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3)</w:t>
      </w:r>
      <w:r w:rsidRPr="00105DD4">
        <w:rPr>
          <w:rFonts w:eastAsia="ＭＳ Ｐ明朝" w:cs="Times New Roman" w:hint="eastAsia"/>
          <w:color w:val="000000" w:themeColor="text1"/>
          <w:szCs w:val="21"/>
        </w:rPr>
        <w:t>接続費用</w:t>
      </w:r>
    </w:p>
    <w:p w14:paraId="71607C52" w14:textId="77777777" w:rsidR="009805CA" w:rsidRPr="00105DD4" w:rsidRDefault="009805CA" w:rsidP="009805CA">
      <w:pPr>
        <w:snapToGrid w:val="0"/>
        <w:rPr>
          <w:rFonts w:eastAsia="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 xml:space="preserve"> </w:t>
      </w:r>
      <w:r w:rsidRPr="00105DD4">
        <w:rPr>
          <w:rFonts w:ascii="ＭＳ Ｐ明朝" w:eastAsia="ＭＳ Ｐ明朝" w:hAnsi="ＭＳ Ｐ明朝" w:cs="Times New Roman"/>
          <w:color w:val="000000" w:themeColor="text1"/>
          <w:szCs w:val="21"/>
        </w:rPr>
        <w:t>4)</w:t>
      </w:r>
      <w:r w:rsidRPr="00105DD4">
        <w:rPr>
          <w:rFonts w:eastAsia="ＭＳ Ｐ明朝" w:cs="Times New Roman" w:hint="eastAsia"/>
          <w:color w:val="000000" w:themeColor="text1"/>
          <w:szCs w:val="21"/>
        </w:rPr>
        <w:t xml:space="preserve"> </w:t>
      </w:r>
      <w:r w:rsidRPr="00105DD4">
        <w:rPr>
          <w:rFonts w:eastAsia="ＭＳ Ｐ明朝" w:cs="Times New Roman" w:hint="eastAsia"/>
          <w:color w:val="000000" w:themeColor="text1"/>
          <w:szCs w:val="21"/>
        </w:rPr>
        <w:t>自然エネルギー推進助成</w:t>
      </w:r>
    </w:p>
    <w:p w14:paraId="1D8E39BF" w14:textId="77777777" w:rsidR="009805CA" w:rsidRPr="00105DD4" w:rsidRDefault="009805CA" w:rsidP="009805CA">
      <w:pPr>
        <w:snapToGrid w:val="0"/>
        <w:ind w:left="672" w:hangingChars="350" w:hanging="672"/>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　　　</w:t>
      </w:r>
      <w:r w:rsidRPr="00105DD4">
        <w:rPr>
          <w:rFonts w:eastAsia="ＭＳ Ｐ明朝" w:cs="Times New Roman" w:hint="eastAsia"/>
          <w:color w:val="000000" w:themeColor="text1"/>
          <w:szCs w:val="21"/>
        </w:rPr>
        <w:t>(1</w:t>
      </w:r>
      <w:r w:rsidRPr="00105DD4">
        <w:rPr>
          <w:rFonts w:eastAsia="ＭＳ Ｐ明朝" w:cs="Times New Roman" w:hint="eastAsia"/>
          <w:color w:val="000000" w:themeColor="text1"/>
          <w:szCs w:val="21"/>
        </w:rPr>
        <w:t>）自然エネルギー推進のための調査研究や視察費用などの一部</w:t>
      </w:r>
    </w:p>
    <w:p w14:paraId="744A13D9" w14:textId="77777777" w:rsidR="009805CA" w:rsidRPr="00105DD4" w:rsidRDefault="009805CA" w:rsidP="009805CA">
      <w:pPr>
        <w:snapToGrid w:val="0"/>
        <w:ind w:leftChars="200" w:left="768" w:hangingChars="200" w:hanging="384"/>
        <w:rPr>
          <w:rFonts w:eastAsia="ＭＳ Ｐ明朝" w:cs="Times New Roman"/>
          <w:color w:val="000000" w:themeColor="text1"/>
          <w:szCs w:val="21"/>
        </w:rPr>
      </w:pP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2)</w:t>
      </w:r>
      <w:r w:rsidRPr="00105DD4">
        <w:rPr>
          <w:rFonts w:eastAsia="ＭＳ Ｐ明朝" w:cs="Times New Roman" w:hint="eastAsia"/>
          <w:color w:val="000000" w:themeColor="text1"/>
          <w:szCs w:val="21"/>
        </w:rPr>
        <w:t>自然エネルギーを広げていて、生活クラブと相互連携を進めることが可能な基金や団体への助成費用</w:t>
      </w:r>
    </w:p>
    <w:p w14:paraId="58E86644" w14:textId="77777777" w:rsidR="009805CA" w:rsidRPr="00105DD4" w:rsidRDefault="009805CA" w:rsidP="009805CA">
      <w:pPr>
        <w:spacing w:line="276" w:lineRule="auto"/>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（助成申請と条件）</w:t>
      </w:r>
    </w:p>
    <w:p w14:paraId="66A8110C" w14:textId="77777777" w:rsidR="009805CA" w:rsidRPr="00105DD4" w:rsidRDefault="009805CA" w:rsidP="009805CA">
      <w:pPr>
        <w:ind w:left="384" w:hangingChars="200" w:hanging="384"/>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第5</w:t>
      </w:r>
      <w:r w:rsidRPr="00105DD4">
        <w:rPr>
          <w:rFonts w:ascii="ＭＳ Ｐ明朝" w:eastAsia="ＭＳ Ｐ明朝" w:hAnsi="ＭＳ Ｐ明朝" w:cs="Times New Roman"/>
          <w:color w:val="000000" w:themeColor="text1"/>
          <w:szCs w:val="21"/>
        </w:rPr>
        <w:t xml:space="preserve"> </w:t>
      </w:r>
      <w:r w:rsidRPr="00105DD4">
        <w:rPr>
          <w:rFonts w:ascii="ＭＳ Ｐ明朝" w:eastAsia="ＭＳ Ｐ明朝" w:hAnsi="ＭＳ Ｐ明朝" w:cs="Times New Roman" w:hint="eastAsia"/>
          <w:color w:val="000000" w:themeColor="text1"/>
          <w:szCs w:val="21"/>
        </w:rPr>
        <w:t xml:space="preserve">条　</w:t>
      </w:r>
    </w:p>
    <w:p w14:paraId="58A2EB19" w14:textId="77777777" w:rsidR="009805CA" w:rsidRPr="00105DD4" w:rsidRDefault="009805CA" w:rsidP="009805CA">
      <w:pPr>
        <w:ind w:left="384" w:hangingChars="200" w:hanging="384"/>
        <w:rPr>
          <w:rFonts w:ascii="ＭＳ Ｐ明朝" w:eastAsia="ＭＳ Ｐ明朝" w:hAnsi="ＭＳ Ｐ明朝" w:cs="Times New Roman"/>
          <w:color w:val="000000" w:themeColor="text1"/>
          <w:szCs w:val="21"/>
        </w:rPr>
      </w:pPr>
      <w:r w:rsidRPr="00105DD4">
        <w:rPr>
          <w:rFonts w:ascii="ＭＳ Ｐ明朝" w:eastAsia="ＭＳ Ｐ明朝" w:hAnsi="ＭＳ Ｐ明朝" w:cs="Times New Roman" w:hint="eastAsia"/>
          <w:color w:val="000000" w:themeColor="text1"/>
          <w:szCs w:val="21"/>
        </w:rPr>
        <w:t>1．</w:t>
      </w:r>
      <w:r w:rsidRPr="00105DD4">
        <w:rPr>
          <w:rFonts w:eastAsia="ＭＳ Ｐ明朝" w:cs="Times New Roman"/>
          <w:color w:val="000000" w:themeColor="text1"/>
          <w:szCs w:val="21"/>
        </w:rPr>
        <w:t>申請者は所定の書類に必要事項を記入の上、生活クラブ自然エネルギー基金運営委員会に申請する。</w:t>
      </w:r>
    </w:p>
    <w:p w14:paraId="7D2213F1" w14:textId="648358F5" w:rsidR="009805CA" w:rsidRPr="00105DD4" w:rsidRDefault="009805CA" w:rsidP="009805CA">
      <w:pPr>
        <w:ind w:left="384" w:hangingChars="200" w:hanging="384"/>
        <w:rPr>
          <w:rFonts w:eastAsia="ＭＳ Ｐ明朝" w:cs="Times New Roman"/>
          <w:color w:val="000000" w:themeColor="text1"/>
          <w:szCs w:val="21"/>
        </w:rPr>
      </w:pPr>
      <w:r w:rsidRPr="00105DD4">
        <w:rPr>
          <w:rFonts w:eastAsia="ＭＳ Ｐ明朝" w:cs="Times New Roman" w:hint="eastAsia"/>
          <w:color w:val="000000" w:themeColor="text1"/>
          <w:szCs w:val="21"/>
        </w:rPr>
        <w:t>2</w:t>
      </w:r>
      <w:r w:rsidRPr="00105DD4">
        <w:rPr>
          <w:rFonts w:eastAsia="ＭＳ Ｐ明朝" w:cs="Times New Roman"/>
          <w:color w:val="000000" w:themeColor="text1"/>
          <w:szCs w:val="21"/>
        </w:rPr>
        <w:t xml:space="preserve">. </w:t>
      </w:r>
      <w:r w:rsidRPr="00105DD4">
        <w:rPr>
          <w:rFonts w:eastAsia="ＭＳ Ｐ明朝" w:cs="Times New Roman"/>
          <w:color w:val="000000" w:themeColor="text1"/>
          <w:szCs w:val="21"/>
        </w:rPr>
        <w:t>行政等の補助金を受けた場合には、その費用を控除する。</w:t>
      </w:r>
    </w:p>
    <w:p w14:paraId="1F63FA0A" w14:textId="1DF89CA0" w:rsidR="009805CA" w:rsidRPr="00105DD4" w:rsidRDefault="009805CA" w:rsidP="009805CA">
      <w:pPr>
        <w:ind w:left="384" w:hangingChars="200" w:hanging="384"/>
        <w:rPr>
          <w:rFonts w:eastAsia="ＭＳ Ｐ明朝" w:cs="Times New Roman"/>
          <w:color w:val="000000" w:themeColor="text1"/>
          <w:szCs w:val="21"/>
        </w:rPr>
      </w:pPr>
      <w:r w:rsidRPr="00105DD4">
        <w:rPr>
          <w:rFonts w:eastAsia="ＭＳ Ｐ明朝" w:cs="Times New Roman" w:hint="eastAsia"/>
          <w:color w:val="000000" w:themeColor="text1"/>
          <w:szCs w:val="21"/>
        </w:rPr>
        <w:t>3</w:t>
      </w:r>
      <w:r w:rsidRPr="00105DD4">
        <w:rPr>
          <w:rFonts w:eastAsia="ＭＳ Ｐ明朝" w:cs="Times New Roman"/>
          <w:color w:val="000000" w:themeColor="text1"/>
          <w:szCs w:val="21"/>
        </w:rPr>
        <w:t xml:space="preserve">. </w:t>
      </w:r>
      <w:r w:rsidRPr="00105DD4">
        <w:rPr>
          <w:rFonts w:eastAsia="ＭＳ Ｐ明朝" w:cs="Times New Roman"/>
          <w:color w:val="000000" w:themeColor="text1"/>
          <w:szCs w:val="21"/>
        </w:rPr>
        <w:t>各会員単協や生活クラブ関連団体からの申請は</w:t>
      </w:r>
      <w:r w:rsidRPr="00105DD4">
        <w:rPr>
          <w:rFonts w:eastAsia="ＭＳ Ｐ明朝" w:cs="Times New Roman" w:hint="eastAsia"/>
          <w:color w:val="000000" w:themeColor="text1"/>
          <w:szCs w:val="21"/>
        </w:rPr>
        <w:t>各期</w:t>
      </w:r>
      <w:r w:rsidRPr="00105DD4">
        <w:rPr>
          <w:rFonts w:eastAsia="ＭＳ Ｐ明朝" w:cs="Times New Roman"/>
          <w:color w:val="000000" w:themeColor="text1"/>
          <w:szCs w:val="21"/>
        </w:rPr>
        <w:t>1</w:t>
      </w:r>
      <w:r w:rsidRPr="00105DD4">
        <w:rPr>
          <w:rFonts w:eastAsia="ＭＳ Ｐ明朝" w:cs="Times New Roman"/>
          <w:color w:val="000000" w:themeColor="text1"/>
          <w:szCs w:val="21"/>
        </w:rPr>
        <w:t>回とする。</w:t>
      </w:r>
    </w:p>
    <w:p w14:paraId="597C2447" w14:textId="659D75FF" w:rsidR="009805CA" w:rsidRPr="00105DD4" w:rsidRDefault="009805CA" w:rsidP="009805CA">
      <w:pPr>
        <w:snapToGrid w:val="0"/>
        <w:ind w:left="384" w:hangingChars="200" w:hanging="384"/>
        <w:rPr>
          <w:rFonts w:eastAsia="ＭＳ Ｐ明朝" w:cs="Times New Roman"/>
          <w:color w:val="000000" w:themeColor="text1"/>
          <w:szCs w:val="21"/>
        </w:rPr>
      </w:pPr>
      <w:r w:rsidRPr="00105DD4">
        <w:rPr>
          <w:rFonts w:eastAsia="ＭＳ Ｐ明朝" w:cs="Times New Roman" w:hint="eastAsia"/>
          <w:color w:val="000000" w:themeColor="text1"/>
          <w:szCs w:val="21"/>
        </w:rPr>
        <w:t>4</w:t>
      </w: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助成対象期間は、当該年度の</w:t>
      </w:r>
      <w:r w:rsidRPr="00105DD4">
        <w:rPr>
          <w:rFonts w:eastAsia="ＭＳ Ｐ明朝" w:cs="Times New Roman"/>
          <w:color w:val="000000" w:themeColor="text1"/>
          <w:szCs w:val="21"/>
        </w:rPr>
        <w:t>4</w:t>
      </w:r>
      <w:r w:rsidRPr="00105DD4">
        <w:rPr>
          <w:rFonts w:eastAsia="ＭＳ Ｐ明朝" w:cs="Times New Roman"/>
          <w:color w:val="000000" w:themeColor="text1"/>
          <w:szCs w:val="21"/>
        </w:rPr>
        <w:t>月～翌年</w:t>
      </w:r>
      <w:r w:rsidRPr="00105DD4">
        <w:rPr>
          <w:rFonts w:eastAsia="ＭＳ Ｐ明朝" w:cs="Times New Roman"/>
          <w:color w:val="000000" w:themeColor="text1"/>
          <w:szCs w:val="21"/>
        </w:rPr>
        <w:t>2</w:t>
      </w:r>
      <w:r w:rsidRPr="00105DD4">
        <w:rPr>
          <w:rFonts w:eastAsia="ＭＳ Ｐ明朝" w:cs="Times New Roman"/>
          <w:color w:val="000000" w:themeColor="text1"/>
          <w:szCs w:val="21"/>
        </w:rPr>
        <w:t>月までに実行する活動や電源開発事業とする。</w:t>
      </w:r>
    </w:p>
    <w:p w14:paraId="0A889F0C" w14:textId="64C4A99A" w:rsidR="009805CA" w:rsidRPr="00105DD4" w:rsidRDefault="009805CA" w:rsidP="009805CA">
      <w:pPr>
        <w:snapToGrid w:val="0"/>
        <w:ind w:left="384" w:hangingChars="200" w:hanging="384"/>
        <w:rPr>
          <w:rFonts w:eastAsia="ＭＳ Ｐ明朝" w:cs="Times New Roman"/>
          <w:color w:val="000000" w:themeColor="text1"/>
          <w:szCs w:val="21"/>
        </w:rPr>
      </w:pPr>
      <w:r w:rsidRPr="00105DD4">
        <w:rPr>
          <w:rFonts w:eastAsia="ＭＳ Ｐ明朝" w:cs="Times New Roman" w:hint="eastAsia"/>
          <w:color w:val="000000" w:themeColor="text1"/>
          <w:szCs w:val="21"/>
        </w:rPr>
        <w:t>5</w:t>
      </w: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申請段階における計画内容については予定も可とするが、実行後の報告内容に著しく計画とのかい離があった場合には基金運営委員会の判断をもって助成を取り消すこともある。</w:t>
      </w:r>
    </w:p>
    <w:p w14:paraId="364A4E60" w14:textId="67AB5D59" w:rsidR="009805CA" w:rsidRPr="00105DD4" w:rsidRDefault="009805CA" w:rsidP="009805CA">
      <w:pPr>
        <w:snapToGrid w:val="0"/>
        <w:ind w:left="384" w:hangingChars="200" w:hanging="384"/>
        <w:rPr>
          <w:rFonts w:eastAsia="ＭＳ Ｐ明朝" w:cs="Times New Roman"/>
          <w:color w:val="000000" w:themeColor="text1"/>
          <w:szCs w:val="21"/>
        </w:rPr>
      </w:pPr>
      <w:r w:rsidRPr="00105DD4">
        <w:rPr>
          <w:rFonts w:eastAsia="ＭＳ Ｐ明朝" w:cs="Times New Roman"/>
          <w:color w:val="000000" w:themeColor="text1"/>
          <w:szCs w:val="21"/>
        </w:rPr>
        <w:t xml:space="preserve">6. </w:t>
      </w:r>
      <w:r w:rsidRPr="00105DD4">
        <w:rPr>
          <w:rFonts w:eastAsia="ＭＳ Ｐ明朝" w:cs="Times New Roman"/>
          <w:color w:val="000000" w:themeColor="text1"/>
          <w:szCs w:val="21"/>
        </w:rPr>
        <w:t>電源開発助成については複数年度にまたがる案件等においても助成は</w:t>
      </w:r>
      <w:r w:rsidRPr="00105DD4">
        <w:rPr>
          <w:rFonts w:eastAsia="ＭＳ Ｐ明朝" w:cs="Times New Roman"/>
          <w:color w:val="000000" w:themeColor="text1"/>
          <w:szCs w:val="21"/>
        </w:rPr>
        <w:t>1</w:t>
      </w:r>
      <w:r w:rsidRPr="00105DD4">
        <w:rPr>
          <w:rFonts w:eastAsia="ＭＳ Ｐ明朝" w:cs="Times New Roman"/>
          <w:color w:val="000000" w:themeColor="text1"/>
          <w:szCs w:val="21"/>
        </w:rPr>
        <w:t>件につき</w:t>
      </w:r>
      <w:r w:rsidRPr="00105DD4">
        <w:rPr>
          <w:rFonts w:eastAsia="ＭＳ Ｐ明朝" w:cs="Times New Roman"/>
          <w:color w:val="000000" w:themeColor="text1"/>
          <w:szCs w:val="21"/>
        </w:rPr>
        <w:t>1</w:t>
      </w:r>
      <w:r w:rsidRPr="00105DD4">
        <w:rPr>
          <w:rFonts w:eastAsia="ＭＳ Ｐ明朝" w:cs="Times New Roman"/>
          <w:color w:val="000000" w:themeColor="text1"/>
          <w:szCs w:val="21"/>
        </w:rPr>
        <w:t>回のみとする。</w:t>
      </w:r>
    </w:p>
    <w:p w14:paraId="422AD266" w14:textId="5BAD897F" w:rsidR="00137666" w:rsidRPr="00105DD4" w:rsidRDefault="009805CA" w:rsidP="009805CA">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lastRenderedPageBreak/>
        <w:t>7</w:t>
      </w:r>
      <w:r w:rsidRPr="00105DD4">
        <w:rPr>
          <w:rFonts w:eastAsia="ＭＳ Ｐ明朝" w:cs="Times New Roman" w:hint="eastAsia"/>
          <w:color w:val="000000" w:themeColor="text1"/>
          <w:szCs w:val="21"/>
        </w:rPr>
        <w:t>．</w:t>
      </w:r>
      <w:r w:rsidRPr="00105DD4">
        <w:rPr>
          <w:rFonts w:eastAsia="ＭＳ Ｐ明朝" w:cs="Times New Roman"/>
          <w:color w:val="000000" w:themeColor="text1"/>
          <w:szCs w:val="21"/>
        </w:rPr>
        <w:t>審査の基準については別途、生活クラブ自然エネルギー基金審査基準にて定める。</w:t>
      </w:r>
    </w:p>
    <w:p w14:paraId="4DBE5756" w14:textId="0E3C0245" w:rsidR="00137666" w:rsidRPr="00105DD4" w:rsidRDefault="00137666" w:rsidP="00462E31">
      <w:pPr>
        <w:rPr>
          <w:rFonts w:eastAsia="ＭＳ Ｐ明朝" w:cs="Times New Roman"/>
          <w:color w:val="000000" w:themeColor="text1"/>
          <w:szCs w:val="21"/>
        </w:rPr>
      </w:pPr>
    </w:p>
    <w:p w14:paraId="1A2963C6"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（助成の決定）</w:t>
      </w:r>
    </w:p>
    <w:p w14:paraId="40E55B20" w14:textId="524ABB4B"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w:t>
      </w:r>
      <w:r w:rsidR="00B45BBB" w:rsidRPr="00105DD4">
        <w:rPr>
          <w:rFonts w:eastAsia="ＭＳ Ｐ明朝" w:cs="Times New Roman" w:hint="eastAsia"/>
          <w:color w:val="000000" w:themeColor="text1"/>
          <w:szCs w:val="21"/>
        </w:rPr>
        <w:t>6</w:t>
      </w:r>
      <w:r w:rsidRPr="00105DD4">
        <w:rPr>
          <w:rFonts w:eastAsia="ＭＳ Ｐ明朝" w:cs="Times New Roman"/>
          <w:color w:val="000000" w:themeColor="text1"/>
          <w:szCs w:val="21"/>
        </w:rPr>
        <w:t>条</w:t>
      </w:r>
    </w:p>
    <w:p w14:paraId="39E5BD4E" w14:textId="5EEA4E9E" w:rsidR="00137666" w:rsidRPr="00105DD4" w:rsidRDefault="00B45BBB" w:rsidP="00B45BBB">
      <w:pPr>
        <w:snapToGrid w:val="0"/>
        <w:ind w:left="192" w:hangingChars="100" w:hanging="192"/>
        <w:rPr>
          <w:rFonts w:eastAsia="ＭＳ Ｐ明朝" w:cs="Times New Roman"/>
          <w:color w:val="000000" w:themeColor="text1"/>
          <w:szCs w:val="21"/>
        </w:rPr>
      </w:pPr>
      <w:r w:rsidRPr="00105DD4">
        <w:rPr>
          <w:rFonts w:eastAsia="ＭＳ Ｐ明朝" w:cs="Times New Roman" w:hint="eastAsia"/>
          <w:color w:val="000000" w:themeColor="text1"/>
          <w:szCs w:val="21"/>
        </w:rPr>
        <w:t>1</w:t>
      </w:r>
      <w:r w:rsidRPr="00105DD4">
        <w:rPr>
          <w:rFonts w:eastAsia="ＭＳ Ｐ明朝" w:cs="Times New Roman" w:hint="eastAsia"/>
          <w:color w:val="000000" w:themeColor="text1"/>
          <w:szCs w:val="21"/>
        </w:rPr>
        <w:t>．</w:t>
      </w:r>
      <w:r w:rsidR="00137666" w:rsidRPr="00105DD4">
        <w:rPr>
          <w:rFonts w:eastAsia="ＭＳ Ｐ明朝" w:cs="Times New Roman"/>
          <w:color w:val="000000" w:themeColor="text1"/>
          <w:szCs w:val="21"/>
        </w:rPr>
        <w:t>生活クラブ自然エネルギー基金運営委員会は、年</w:t>
      </w:r>
      <w:r w:rsidR="00C331C0" w:rsidRPr="00105DD4">
        <w:rPr>
          <w:rFonts w:eastAsia="ＭＳ Ｐ明朝" w:cs="Times New Roman" w:hint="eastAsia"/>
          <w:color w:val="000000" w:themeColor="text1"/>
          <w:szCs w:val="21"/>
        </w:rPr>
        <w:t>2</w:t>
      </w:r>
      <w:r w:rsidR="00137666" w:rsidRPr="00105DD4">
        <w:rPr>
          <w:rFonts w:eastAsia="ＭＳ Ｐ明朝" w:cs="Times New Roman"/>
          <w:color w:val="000000" w:themeColor="text1"/>
          <w:szCs w:val="21"/>
        </w:rPr>
        <w:t>回申請に基づき内容および金額の検討を行い、助成を決定する。</w:t>
      </w:r>
    </w:p>
    <w:p w14:paraId="3D9C3BA4" w14:textId="63D16546" w:rsidR="00137666" w:rsidRPr="00105DD4" w:rsidRDefault="00B45BBB" w:rsidP="00B45BBB">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t>2.</w:t>
      </w:r>
      <w:r w:rsidR="00137666" w:rsidRPr="00105DD4">
        <w:rPr>
          <w:rFonts w:eastAsia="ＭＳ Ｐ明朝" w:cs="Times New Roman"/>
          <w:color w:val="000000" w:themeColor="text1"/>
          <w:szCs w:val="21"/>
        </w:rPr>
        <w:t>助成決定にあたっては運営委員会のもと審査委員会を設置し、審査を委任し報告を受け決定する。</w:t>
      </w:r>
    </w:p>
    <w:p w14:paraId="2DA8E868" w14:textId="207B176B" w:rsidR="00137666" w:rsidRPr="00105DD4" w:rsidRDefault="00B45BBB" w:rsidP="00B45BBB">
      <w:pPr>
        <w:snapToGrid w:val="0"/>
        <w:ind w:left="192" w:hangingChars="100" w:hanging="192"/>
        <w:rPr>
          <w:rFonts w:eastAsia="ＭＳ Ｐ明朝" w:cs="Times New Roman"/>
          <w:color w:val="000000" w:themeColor="text1"/>
          <w:szCs w:val="21"/>
        </w:rPr>
      </w:pPr>
      <w:r w:rsidRPr="00105DD4">
        <w:rPr>
          <w:rFonts w:eastAsia="ＭＳ Ｐ明朝" w:cs="Times New Roman" w:hint="eastAsia"/>
          <w:color w:val="000000" w:themeColor="text1"/>
          <w:szCs w:val="21"/>
        </w:rPr>
        <w:t>3</w:t>
      </w:r>
      <w:r w:rsidRPr="00105DD4">
        <w:rPr>
          <w:rFonts w:eastAsia="ＭＳ Ｐ明朝" w:cs="Times New Roman" w:hint="eastAsia"/>
          <w:color w:val="000000" w:themeColor="text1"/>
          <w:szCs w:val="21"/>
        </w:rPr>
        <w:t>．</w:t>
      </w:r>
      <w:r w:rsidR="00137666" w:rsidRPr="00105DD4">
        <w:rPr>
          <w:rFonts w:eastAsia="ＭＳ Ｐ明朝" w:cs="Times New Roman"/>
          <w:color w:val="000000" w:themeColor="text1"/>
          <w:szCs w:val="21"/>
        </w:rPr>
        <w:t>緊急な対応が求められる事案については、基金運営委員会代表者が臨時運営委員会を招集し、助成を決定する事ができる。</w:t>
      </w:r>
    </w:p>
    <w:p w14:paraId="43E8B1DA" w14:textId="77777777" w:rsidR="00137666" w:rsidRPr="00105DD4" w:rsidRDefault="00137666" w:rsidP="00137666">
      <w:pPr>
        <w:snapToGrid w:val="0"/>
        <w:rPr>
          <w:rFonts w:eastAsia="ＭＳ Ｐ明朝" w:cs="Times New Roman"/>
          <w:color w:val="000000" w:themeColor="text1"/>
          <w:szCs w:val="21"/>
        </w:rPr>
      </w:pPr>
    </w:p>
    <w:p w14:paraId="50FBCA64"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（決定の通知）</w:t>
      </w:r>
    </w:p>
    <w:p w14:paraId="66904221" w14:textId="36B51195" w:rsidR="00137666" w:rsidRPr="00105DD4" w:rsidRDefault="00137666" w:rsidP="00137666">
      <w:pPr>
        <w:snapToGrid w:val="0"/>
        <w:ind w:left="192" w:hangingChars="100" w:hanging="192"/>
        <w:rPr>
          <w:rFonts w:eastAsia="ＭＳ Ｐ明朝" w:cs="Times New Roman"/>
          <w:color w:val="000000" w:themeColor="text1"/>
          <w:szCs w:val="21"/>
        </w:rPr>
      </w:pPr>
      <w:r w:rsidRPr="00105DD4">
        <w:rPr>
          <w:rFonts w:eastAsia="ＭＳ Ｐ明朝" w:cs="Times New Roman"/>
          <w:color w:val="000000" w:themeColor="text1"/>
          <w:szCs w:val="21"/>
        </w:rPr>
        <w:t>第</w:t>
      </w:r>
      <w:r w:rsidR="00B45BBB" w:rsidRPr="00105DD4">
        <w:rPr>
          <w:rFonts w:eastAsia="ＭＳ Ｐ明朝" w:cs="Times New Roman" w:hint="eastAsia"/>
          <w:color w:val="000000" w:themeColor="text1"/>
          <w:szCs w:val="21"/>
        </w:rPr>
        <w:t>7</w:t>
      </w:r>
      <w:r w:rsidRPr="00105DD4">
        <w:rPr>
          <w:rFonts w:eastAsia="ＭＳ Ｐ明朝" w:cs="Times New Roman"/>
          <w:color w:val="000000" w:themeColor="text1"/>
          <w:szCs w:val="21"/>
        </w:rPr>
        <w:t xml:space="preserve">条　</w:t>
      </w:r>
    </w:p>
    <w:p w14:paraId="4745EA18" w14:textId="77777777" w:rsidR="00137666" w:rsidRPr="00105DD4" w:rsidRDefault="00137666" w:rsidP="00137666">
      <w:pPr>
        <w:snapToGrid w:val="0"/>
        <w:ind w:leftChars="200" w:left="384"/>
        <w:rPr>
          <w:rFonts w:eastAsia="ＭＳ Ｐ明朝" w:cs="Times New Roman"/>
          <w:color w:val="000000" w:themeColor="text1"/>
          <w:szCs w:val="21"/>
        </w:rPr>
      </w:pPr>
      <w:r w:rsidRPr="00105DD4">
        <w:rPr>
          <w:rFonts w:eastAsia="ＭＳ Ｐ明朝" w:cs="Times New Roman"/>
          <w:color w:val="000000" w:themeColor="text1"/>
          <w:szCs w:val="21"/>
        </w:rPr>
        <w:t>生活クラブ自然エネルギー基金運営委員会は、助成の決定について申請者へ速やかに書面（運営委員会議事録）にて通知を行なう事とする。</w:t>
      </w:r>
    </w:p>
    <w:p w14:paraId="60326918" w14:textId="77777777" w:rsidR="00137666" w:rsidRPr="00105DD4" w:rsidRDefault="00137666" w:rsidP="00137666">
      <w:pPr>
        <w:snapToGrid w:val="0"/>
        <w:rPr>
          <w:rFonts w:eastAsia="ＭＳ Ｐ明朝" w:cs="Times New Roman"/>
          <w:color w:val="000000" w:themeColor="text1"/>
          <w:szCs w:val="21"/>
        </w:rPr>
      </w:pPr>
    </w:p>
    <w:p w14:paraId="08F69769"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（規程の改廃</w:t>
      </w:r>
      <w:r w:rsidRPr="00105DD4">
        <w:rPr>
          <w:rFonts w:eastAsia="ＭＳ Ｐ明朝" w:cs="Times New Roman"/>
          <w:color w:val="000000" w:themeColor="text1"/>
          <w:szCs w:val="21"/>
        </w:rPr>
        <w:t>)</w:t>
      </w:r>
    </w:p>
    <w:p w14:paraId="771B5AE0" w14:textId="6BA613BA" w:rsidR="00137666" w:rsidRPr="00105DD4" w:rsidRDefault="00137666" w:rsidP="00137666">
      <w:pPr>
        <w:snapToGrid w:val="0"/>
        <w:ind w:left="192" w:hangingChars="100" w:hanging="192"/>
        <w:rPr>
          <w:rFonts w:eastAsia="ＭＳ Ｐ明朝" w:cs="Times New Roman"/>
          <w:color w:val="000000" w:themeColor="text1"/>
          <w:szCs w:val="21"/>
        </w:rPr>
      </w:pPr>
      <w:r w:rsidRPr="00105DD4">
        <w:rPr>
          <w:rFonts w:eastAsia="ＭＳ Ｐ明朝" w:cs="Times New Roman"/>
          <w:color w:val="000000" w:themeColor="text1"/>
          <w:szCs w:val="21"/>
        </w:rPr>
        <w:t>第</w:t>
      </w:r>
      <w:r w:rsidR="00B45BBB" w:rsidRPr="00105DD4">
        <w:rPr>
          <w:rFonts w:eastAsia="ＭＳ Ｐ明朝" w:cs="Times New Roman" w:hint="eastAsia"/>
          <w:color w:val="000000" w:themeColor="text1"/>
          <w:szCs w:val="21"/>
        </w:rPr>
        <w:t>8</w:t>
      </w:r>
      <w:r w:rsidRPr="00105DD4">
        <w:rPr>
          <w:rFonts w:eastAsia="ＭＳ Ｐ明朝" w:cs="Times New Roman"/>
          <w:color w:val="000000" w:themeColor="text1"/>
          <w:szCs w:val="21"/>
        </w:rPr>
        <w:t>条</w:t>
      </w:r>
    </w:p>
    <w:p w14:paraId="6F7A4B5E" w14:textId="77777777" w:rsidR="00137666" w:rsidRPr="00105DD4" w:rsidRDefault="00137666" w:rsidP="00137666">
      <w:pPr>
        <w:snapToGrid w:val="0"/>
        <w:ind w:leftChars="100" w:left="192" w:firstLineChars="100" w:firstLine="192"/>
        <w:rPr>
          <w:rFonts w:eastAsia="ＭＳ Ｐ明朝" w:cs="Times New Roman"/>
          <w:color w:val="000000" w:themeColor="text1"/>
          <w:szCs w:val="21"/>
        </w:rPr>
      </w:pPr>
      <w:r w:rsidRPr="00105DD4">
        <w:rPr>
          <w:rFonts w:eastAsia="ＭＳ Ｐ明朝" w:cs="Times New Roman"/>
          <w:color w:val="000000" w:themeColor="text1"/>
          <w:szCs w:val="21"/>
        </w:rPr>
        <w:t>本規程の改廃は、生活クラブ自然エネルギー基金運営委員会の</w:t>
      </w:r>
      <w:r w:rsidRPr="00105DD4">
        <w:rPr>
          <w:rFonts w:eastAsia="ＭＳ Ｐ明朝" w:cs="Times New Roman"/>
          <w:color w:val="000000" w:themeColor="text1"/>
          <w:szCs w:val="21"/>
        </w:rPr>
        <w:t>3</w:t>
      </w:r>
      <w:r w:rsidRPr="00105DD4">
        <w:rPr>
          <w:rFonts w:eastAsia="ＭＳ Ｐ明朝" w:cs="Times New Roman"/>
          <w:color w:val="000000" w:themeColor="text1"/>
          <w:szCs w:val="21"/>
        </w:rPr>
        <w:t>分の</w:t>
      </w:r>
      <w:r w:rsidRPr="00105DD4">
        <w:rPr>
          <w:rFonts w:eastAsia="ＭＳ Ｐ明朝" w:cs="Times New Roman"/>
          <w:color w:val="000000" w:themeColor="text1"/>
          <w:szCs w:val="21"/>
        </w:rPr>
        <w:t>2</w:t>
      </w:r>
      <w:r w:rsidRPr="00105DD4">
        <w:rPr>
          <w:rFonts w:eastAsia="ＭＳ Ｐ明朝" w:cs="Times New Roman"/>
          <w:color w:val="000000" w:themeColor="text1"/>
          <w:szCs w:val="21"/>
        </w:rPr>
        <w:t>以上の賛成多数により決定する。</w:t>
      </w:r>
    </w:p>
    <w:p w14:paraId="41AA4910" w14:textId="77777777" w:rsidR="00137666" w:rsidRPr="00105DD4" w:rsidRDefault="00137666" w:rsidP="00137666">
      <w:pPr>
        <w:snapToGrid w:val="0"/>
        <w:rPr>
          <w:rFonts w:eastAsia="ＭＳ Ｐ明朝" w:cs="Times New Roman"/>
          <w:color w:val="000000" w:themeColor="text1"/>
          <w:szCs w:val="21"/>
        </w:rPr>
      </w:pPr>
    </w:p>
    <w:p w14:paraId="3CC1C4A7"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（委任）</w:t>
      </w:r>
    </w:p>
    <w:p w14:paraId="70A20C56" w14:textId="6D5FABF6"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w:t>
      </w:r>
      <w:r w:rsidR="00B45BBB" w:rsidRPr="00105DD4">
        <w:rPr>
          <w:rFonts w:eastAsia="ＭＳ Ｐ明朝" w:cs="Times New Roman" w:hint="eastAsia"/>
          <w:color w:val="000000" w:themeColor="text1"/>
          <w:szCs w:val="21"/>
        </w:rPr>
        <w:t>9</w:t>
      </w:r>
      <w:r w:rsidRPr="00105DD4">
        <w:rPr>
          <w:rFonts w:eastAsia="ＭＳ Ｐ明朝" w:cs="Times New Roman"/>
          <w:color w:val="000000" w:themeColor="text1"/>
          <w:szCs w:val="21"/>
        </w:rPr>
        <w:t>条</w:t>
      </w:r>
    </w:p>
    <w:p w14:paraId="13C03EFF" w14:textId="77777777" w:rsidR="00137666" w:rsidRPr="00105DD4" w:rsidRDefault="00137666" w:rsidP="00137666">
      <w:pPr>
        <w:snapToGrid w:val="0"/>
        <w:ind w:firstLineChars="200" w:firstLine="384"/>
        <w:rPr>
          <w:rFonts w:eastAsia="ＭＳ Ｐ明朝" w:cs="Times New Roman"/>
          <w:color w:val="000000" w:themeColor="text1"/>
          <w:szCs w:val="21"/>
        </w:rPr>
      </w:pPr>
      <w:r w:rsidRPr="00105DD4">
        <w:rPr>
          <w:rFonts w:eastAsia="ＭＳ Ｐ明朝" w:cs="Times New Roman"/>
          <w:color w:val="000000" w:themeColor="text1"/>
          <w:szCs w:val="21"/>
        </w:rPr>
        <w:t>本規程に定めるもののほか必要な事項は、生活クラブ自然エネルギー基金運営委員会が別に定める。</w:t>
      </w:r>
    </w:p>
    <w:p w14:paraId="7705FA67" w14:textId="77777777" w:rsidR="00B45BBB" w:rsidRPr="00105DD4" w:rsidRDefault="00B45BBB" w:rsidP="00137666">
      <w:pPr>
        <w:snapToGrid w:val="0"/>
        <w:rPr>
          <w:rFonts w:eastAsia="ＭＳ Ｐ明朝" w:cs="Times New Roman"/>
          <w:color w:val="000000" w:themeColor="text1"/>
          <w:szCs w:val="21"/>
        </w:rPr>
      </w:pPr>
    </w:p>
    <w:p w14:paraId="513D8AF0" w14:textId="0A54EC9D" w:rsidR="00C331C0"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付則　本規程は</w:t>
      </w:r>
      <w:r w:rsidRPr="00105DD4">
        <w:rPr>
          <w:rFonts w:eastAsia="ＭＳ Ｐ明朝" w:cs="Times New Roman"/>
          <w:color w:val="000000" w:themeColor="text1"/>
          <w:szCs w:val="21"/>
        </w:rPr>
        <w:t>2016</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4</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1</w:t>
      </w:r>
      <w:r w:rsidRPr="00105DD4">
        <w:rPr>
          <w:rFonts w:eastAsia="ＭＳ Ｐ明朝" w:cs="Times New Roman"/>
          <w:color w:val="000000" w:themeColor="text1"/>
          <w:szCs w:val="21"/>
        </w:rPr>
        <w:t>日より施行する。</w:t>
      </w:r>
    </w:p>
    <w:p w14:paraId="4107EBE9" w14:textId="63BD694B" w:rsidR="007F19EE" w:rsidRPr="00105DD4" w:rsidRDefault="00137666" w:rsidP="00C331C0">
      <w:pPr>
        <w:snapToGrid w:val="0"/>
        <w:ind w:firstLineChars="300" w:firstLine="576"/>
        <w:rPr>
          <w:rFonts w:eastAsia="ＭＳ Ｐ明朝" w:cs="Times New Roman"/>
          <w:color w:val="000000" w:themeColor="text1"/>
          <w:szCs w:val="21"/>
        </w:rPr>
      </w:pPr>
      <w:r w:rsidRPr="00105DD4">
        <w:rPr>
          <w:rFonts w:eastAsia="ＭＳ Ｐ明朝" w:cs="Times New Roman"/>
          <w:color w:val="000000" w:themeColor="text1"/>
          <w:szCs w:val="21"/>
        </w:rPr>
        <w:t>2017</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11</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14</w:t>
      </w:r>
      <w:r w:rsidRPr="00105DD4">
        <w:rPr>
          <w:rFonts w:eastAsia="ＭＳ Ｐ明朝" w:cs="Times New Roman"/>
          <w:color w:val="000000" w:themeColor="text1"/>
          <w:szCs w:val="21"/>
        </w:rPr>
        <w:t>日改定</w:t>
      </w:r>
      <w:r w:rsidRPr="00105DD4">
        <w:rPr>
          <w:rFonts w:eastAsia="ＭＳ Ｐ明朝" w:cs="Times New Roman" w:hint="eastAsia"/>
          <w:color w:val="000000" w:themeColor="text1"/>
          <w:szCs w:val="21"/>
        </w:rPr>
        <w:t xml:space="preserve">　　</w:t>
      </w:r>
      <w:r w:rsidRPr="00105DD4">
        <w:rPr>
          <w:rFonts w:eastAsia="ＭＳ Ｐ明朝" w:cs="Times New Roman"/>
          <w:color w:val="000000" w:themeColor="text1"/>
          <w:szCs w:val="21"/>
        </w:rPr>
        <w:t>2018</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2</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20</w:t>
      </w:r>
      <w:r w:rsidRPr="00105DD4">
        <w:rPr>
          <w:rFonts w:eastAsia="ＭＳ Ｐ明朝" w:cs="Times New Roman"/>
          <w:color w:val="000000" w:themeColor="text1"/>
          <w:szCs w:val="21"/>
        </w:rPr>
        <w:t>日改定</w:t>
      </w:r>
      <w:r w:rsidR="00C331C0" w:rsidRPr="00105DD4">
        <w:rPr>
          <w:rFonts w:eastAsia="ＭＳ Ｐ明朝" w:cs="Times New Roman" w:hint="eastAsia"/>
          <w:color w:val="000000" w:themeColor="text1"/>
          <w:szCs w:val="21"/>
        </w:rPr>
        <w:t xml:space="preserve">　　</w:t>
      </w:r>
      <w:r w:rsidR="00C331C0" w:rsidRPr="00105DD4">
        <w:rPr>
          <w:rFonts w:eastAsia="ＭＳ Ｐ明朝" w:cs="Times New Roman" w:hint="eastAsia"/>
          <w:color w:val="000000" w:themeColor="text1"/>
          <w:szCs w:val="21"/>
        </w:rPr>
        <w:t>2018</w:t>
      </w:r>
      <w:r w:rsidR="00C331C0" w:rsidRPr="00105DD4">
        <w:rPr>
          <w:rFonts w:eastAsia="ＭＳ Ｐ明朝" w:cs="Times New Roman" w:hint="eastAsia"/>
          <w:color w:val="000000" w:themeColor="text1"/>
          <w:szCs w:val="21"/>
        </w:rPr>
        <w:t>年</w:t>
      </w:r>
      <w:r w:rsidR="00C331C0" w:rsidRPr="00105DD4">
        <w:rPr>
          <w:rFonts w:eastAsia="ＭＳ Ｐ明朝" w:cs="Times New Roman" w:hint="eastAsia"/>
          <w:color w:val="000000" w:themeColor="text1"/>
          <w:szCs w:val="21"/>
        </w:rPr>
        <w:t>11</w:t>
      </w:r>
      <w:r w:rsidR="00C331C0" w:rsidRPr="00105DD4">
        <w:rPr>
          <w:rFonts w:eastAsia="ＭＳ Ｐ明朝" w:cs="Times New Roman" w:hint="eastAsia"/>
          <w:color w:val="000000" w:themeColor="text1"/>
          <w:szCs w:val="21"/>
        </w:rPr>
        <w:t>月</w:t>
      </w:r>
      <w:r w:rsidR="00C331C0" w:rsidRPr="00105DD4">
        <w:rPr>
          <w:rFonts w:eastAsia="ＭＳ Ｐ明朝" w:cs="Times New Roman" w:hint="eastAsia"/>
          <w:color w:val="000000" w:themeColor="text1"/>
          <w:szCs w:val="21"/>
        </w:rPr>
        <w:t>13</w:t>
      </w:r>
      <w:r w:rsidR="00C331C0" w:rsidRPr="00105DD4">
        <w:rPr>
          <w:rFonts w:eastAsia="ＭＳ Ｐ明朝" w:cs="Times New Roman" w:hint="eastAsia"/>
          <w:color w:val="000000" w:themeColor="text1"/>
          <w:szCs w:val="21"/>
        </w:rPr>
        <w:t>日改定</w:t>
      </w:r>
      <w:r w:rsidR="00777C72" w:rsidRPr="00105DD4">
        <w:rPr>
          <w:rFonts w:eastAsia="ＭＳ Ｐ明朝" w:cs="Times New Roman" w:hint="eastAsia"/>
          <w:color w:val="000000" w:themeColor="text1"/>
          <w:szCs w:val="21"/>
        </w:rPr>
        <w:t xml:space="preserve">　</w:t>
      </w:r>
      <w:r w:rsidR="007F19EE" w:rsidRPr="00105DD4">
        <w:rPr>
          <w:rFonts w:eastAsia="ＭＳ Ｐ明朝" w:cs="Times New Roman" w:hint="eastAsia"/>
          <w:color w:val="000000" w:themeColor="text1"/>
          <w:szCs w:val="21"/>
        </w:rPr>
        <w:t xml:space="preserve">　</w:t>
      </w:r>
      <w:r w:rsidR="007F19EE" w:rsidRPr="00105DD4">
        <w:rPr>
          <w:rFonts w:eastAsia="ＭＳ Ｐ明朝" w:cs="Times New Roman" w:hint="eastAsia"/>
          <w:color w:val="000000" w:themeColor="text1"/>
          <w:szCs w:val="21"/>
        </w:rPr>
        <w:t>2023</w:t>
      </w:r>
      <w:r w:rsidR="007F19EE" w:rsidRPr="00105DD4">
        <w:rPr>
          <w:rFonts w:eastAsia="ＭＳ Ｐ明朝" w:cs="Times New Roman" w:hint="eastAsia"/>
          <w:color w:val="000000" w:themeColor="text1"/>
          <w:szCs w:val="21"/>
        </w:rPr>
        <w:t>年</w:t>
      </w:r>
      <w:r w:rsidR="007F19EE" w:rsidRPr="00105DD4">
        <w:rPr>
          <w:rFonts w:eastAsia="ＭＳ Ｐ明朝" w:cs="Times New Roman" w:hint="eastAsia"/>
          <w:color w:val="000000" w:themeColor="text1"/>
          <w:szCs w:val="21"/>
        </w:rPr>
        <w:t>1</w:t>
      </w:r>
      <w:r w:rsidR="007F19EE" w:rsidRPr="00105DD4">
        <w:rPr>
          <w:rFonts w:eastAsia="ＭＳ Ｐ明朝" w:cs="Times New Roman" w:hint="eastAsia"/>
          <w:color w:val="000000" w:themeColor="text1"/>
          <w:szCs w:val="21"/>
        </w:rPr>
        <w:t>月</w:t>
      </w:r>
      <w:r w:rsidR="007F19EE" w:rsidRPr="00105DD4">
        <w:rPr>
          <w:rFonts w:eastAsia="ＭＳ Ｐ明朝" w:cs="Times New Roman" w:hint="eastAsia"/>
          <w:color w:val="000000" w:themeColor="text1"/>
          <w:szCs w:val="21"/>
        </w:rPr>
        <w:t>17</w:t>
      </w:r>
      <w:r w:rsidR="007F19EE" w:rsidRPr="00105DD4">
        <w:rPr>
          <w:rFonts w:eastAsia="ＭＳ Ｐ明朝" w:cs="Times New Roman" w:hint="eastAsia"/>
          <w:color w:val="000000" w:themeColor="text1"/>
          <w:szCs w:val="21"/>
        </w:rPr>
        <w:t>日改定</w:t>
      </w:r>
    </w:p>
    <w:p w14:paraId="747D436D" w14:textId="2E9EAE70" w:rsidR="007F19EE" w:rsidRPr="00105DD4" w:rsidRDefault="00462E31">
      <w:pPr>
        <w:widowControl/>
        <w:jc w:val="left"/>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　　　　</w:t>
      </w:r>
      <w:r w:rsidRPr="00105DD4">
        <w:rPr>
          <w:rFonts w:eastAsia="ＭＳ Ｐ明朝" w:cs="Times New Roman" w:hint="eastAsia"/>
          <w:color w:val="000000" w:themeColor="text1"/>
          <w:szCs w:val="21"/>
        </w:rPr>
        <w:t>2023</w:t>
      </w:r>
      <w:r w:rsidRPr="00105DD4">
        <w:rPr>
          <w:rFonts w:eastAsia="ＭＳ Ｐ明朝" w:cs="Times New Roman" w:hint="eastAsia"/>
          <w:color w:val="000000" w:themeColor="text1"/>
          <w:szCs w:val="21"/>
        </w:rPr>
        <w:t>年</w:t>
      </w:r>
      <w:r w:rsidRPr="00105DD4">
        <w:rPr>
          <w:rFonts w:eastAsia="ＭＳ Ｐ明朝" w:cs="Times New Roman" w:hint="eastAsia"/>
          <w:color w:val="000000" w:themeColor="text1"/>
          <w:szCs w:val="21"/>
        </w:rPr>
        <w:t>11</w:t>
      </w:r>
      <w:r w:rsidRPr="00105DD4">
        <w:rPr>
          <w:rFonts w:eastAsia="ＭＳ Ｐ明朝" w:cs="Times New Roman" w:hint="eastAsia"/>
          <w:color w:val="000000" w:themeColor="text1"/>
          <w:szCs w:val="21"/>
        </w:rPr>
        <w:t>月７日改定</w:t>
      </w:r>
    </w:p>
    <w:p w14:paraId="1EACE1D3" w14:textId="29D7411F" w:rsidR="00462E31" w:rsidRPr="00105DD4" w:rsidRDefault="00462E31" w:rsidP="00C331C0">
      <w:pPr>
        <w:snapToGrid w:val="0"/>
        <w:ind w:firstLineChars="300" w:firstLine="576"/>
        <w:rPr>
          <w:rFonts w:eastAsia="ＭＳ Ｐ明朝" w:cs="Times New Roman"/>
          <w:color w:val="000000" w:themeColor="text1"/>
          <w:szCs w:val="21"/>
        </w:rPr>
      </w:pPr>
      <w:r w:rsidRPr="00105DD4">
        <w:rPr>
          <w:rFonts w:eastAsia="ＭＳ Ｐ明朝" w:cs="Times New Roman"/>
          <w:color w:val="000000" w:themeColor="text1"/>
          <w:szCs w:val="21"/>
        </w:rPr>
        <w:br w:type="page"/>
      </w:r>
    </w:p>
    <w:p w14:paraId="41EA0985" w14:textId="77777777" w:rsidR="00462E31" w:rsidRPr="00105DD4" w:rsidRDefault="00462E31" w:rsidP="00C331C0">
      <w:pPr>
        <w:snapToGrid w:val="0"/>
        <w:ind w:firstLineChars="300" w:firstLine="576"/>
        <w:rPr>
          <w:rFonts w:eastAsia="ＭＳ Ｐ明朝" w:cs="Times New Roman"/>
          <w:color w:val="000000" w:themeColor="text1"/>
          <w:szCs w:val="21"/>
        </w:rPr>
      </w:pPr>
    </w:p>
    <w:p w14:paraId="67F21180" w14:textId="76B66840" w:rsidR="00137666" w:rsidRPr="00105DD4" w:rsidRDefault="00137666" w:rsidP="00137666">
      <w:pPr>
        <w:snapToGrid w:val="0"/>
        <w:jc w:val="center"/>
        <w:rPr>
          <w:rFonts w:ascii="HG丸ｺﾞｼｯｸM-PRO" w:eastAsia="HG丸ｺﾞｼｯｸM-PRO" w:hAnsi="HG丸ｺﾞｼｯｸM-PRO" w:cs="Times New Roman"/>
          <w:color w:val="000000" w:themeColor="text1"/>
          <w:szCs w:val="21"/>
        </w:rPr>
      </w:pPr>
      <w:r w:rsidRPr="00105DD4">
        <w:rPr>
          <w:rFonts w:ascii="HG丸ｺﾞｼｯｸM-PRO" w:eastAsia="HG丸ｺﾞｼｯｸM-PRO" w:hAnsi="HG丸ｺﾞｼｯｸM-PRO" w:cs="Times New Roman" w:hint="eastAsia"/>
          <w:color w:val="000000" w:themeColor="text1"/>
          <w:sz w:val="28"/>
          <w:szCs w:val="28"/>
        </w:rPr>
        <w:t>生活クラブ自然エネルギー基金審査基準</w:t>
      </w:r>
    </w:p>
    <w:p w14:paraId="4C963CC2" w14:textId="77777777" w:rsidR="00137666" w:rsidRPr="00105DD4" w:rsidRDefault="00137666" w:rsidP="00137666">
      <w:pPr>
        <w:snapToGrid w:val="0"/>
        <w:rPr>
          <w:rFonts w:eastAsia="ＭＳ Ｐ明朝" w:cs="Times New Roman"/>
          <w:color w:val="000000" w:themeColor="text1"/>
          <w:szCs w:val="21"/>
        </w:rPr>
      </w:pPr>
    </w:p>
    <w:p w14:paraId="3AA5AF7A" w14:textId="040D472A"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（目的）</w:t>
      </w:r>
    </w:p>
    <w:p w14:paraId="01499C5D"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第１条</w:t>
      </w:r>
    </w:p>
    <w:p w14:paraId="00004261" w14:textId="5C5D5831" w:rsidR="00137666" w:rsidRPr="00105DD4" w:rsidRDefault="00137666" w:rsidP="00137666">
      <w:pPr>
        <w:pStyle w:val="a9"/>
        <w:numPr>
          <w:ilvl w:val="0"/>
          <w:numId w:val="12"/>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「生活クラブ自然エネルギー基金助成規程（以下、「規程」という）第</w:t>
      </w:r>
      <w:r w:rsidR="00B45BBB" w:rsidRPr="00105DD4">
        <w:rPr>
          <w:rFonts w:eastAsia="ＭＳ Ｐ明朝" w:cs="Times New Roman" w:hint="eastAsia"/>
          <w:color w:val="000000" w:themeColor="text1"/>
          <w:szCs w:val="21"/>
        </w:rPr>
        <w:t>4</w:t>
      </w:r>
      <w:r w:rsidRPr="00105DD4">
        <w:rPr>
          <w:rFonts w:eastAsia="ＭＳ Ｐ明朝" w:cs="Times New Roman"/>
          <w:color w:val="000000" w:themeColor="text1"/>
          <w:szCs w:val="21"/>
        </w:rPr>
        <w:t>条に基づき、本審査基準を定め、申請案件の審査を行なう。</w:t>
      </w:r>
    </w:p>
    <w:p w14:paraId="24FF2542" w14:textId="77777777" w:rsidR="00137666" w:rsidRPr="00105DD4" w:rsidRDefault="00137666" w:rsidP="00137666">
      <w:pPr>
        <w:pStyle w:val="a9"/>
        <w:numPr>
          <w:ilvl w:val="0"/>
          <w:numId w:val="12"/>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本審査基準に定めのない事項については、規程の定めに従うものとする。</w:t>
      </w:r>
    </w:p>
    <w:p w14:paraId="6B4525C8" w14:textId="77777777" w:rsidR="00137666" w:rsidRPr="00105DD4" w:rsidRDefault="00137666" w:rsidP="00137666">
      <w:pPr>
        <w:snapToGrid w:val="0"/>
        <w:rPr>
          <w:rFonts w:eastAsia="ＭＳ Ｐ明朝" w:cs="Times New Roman"/>
          <w:color w:val="000000" w:themeColor="text1"/>
          <w:szCs w:val="21"/>
        </w:rPr>
      </w:pPr>
    </w:p>
    <w:p w14:paraId="56C76476"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（単協活動助成基準）</w:t>
      </w:r>
    </w:p>
    <w:p w14:paraId="3A65F7FB"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第２条</w:t>
      </w:r>
    </w:p>
    <w:p w14:paraId="74E72E59" w14:textId="77777777" w:rsidR="00137666" w:rsidRPr="00105DD4" w:rsidRDefault="00137666" w:rsidP="00137666">
      <w:pPr>
        <w:pStyle w:val="a9"/>
        <w:numPr>
          <w:ilvl w:val="0"/>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単協活動助成についての対象は以下の通りとする。</w:t>
      </w:r>
    </w:p>
    <w:p w14:paraId="63EA0830" w14:textId="77777777" w:rsidR="00137666" w:rsidRPr="00105DD4" w:rsidRDefault="00137666" w:rsidP="00137666">
      <w:pPr>
        <w:pStyle w:val="a9"/>
        <w:numPr>
          <w:ilvl w:val="1"/>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助成対象となるもの</w:t>
      </w:r>
    </w:p>
    <w:p w14:paraId="2448FD05" w14:textId="2AA22046"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講師料（源泉税は除く）</w:t>
      </w:r>
      <w:r w:rsidR="00685994" w:rsidRPr="00105DD4">
        <w:rPr>
          <w:rFonts w:eastAsia="ＭＳ Ｐ明朝" w:cs="Times New Roman" w:hint="eastAsia"/>
          <w:color w:val="000000" w:themeColor="text1"/>
          <w:szCs w:val="21"/>
        </w:rPr>
        <w:t xml:space="preserve">　　　　　　　　　　　　　　⑦　講師宿泊費</w:t>
      </w:r>
    </w:p>
    <w:p w14:paraId="1F1F6BA8" w14:textId="3D990783"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講師交通費</w:t>
      </w:r>
      <w:r w:rsidR="00685994" w:rsidRPr="00105DD4">
        <w:rPr>
          <w:rFonts w:eastAsia="ＭＳ Ｐ明朝" w:cs="Times New Roman" w:hint="eastAsia"/>
          <w:color w:val="000000" w:themeColor="text1"/>
          <w:szCs w:val="21"/>
        </w:rPr>
        <w:t xml:space="preserve">　　　　　　　　　　　　　　　　　　　　　⑧　視察時の貸切バス代</w:t>
      </w:r>
    </w:p>
    <w:p w14:paraId="1371C069" w14:textId="7983C8BD"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会場費</w:t>
      </w:r>
      <w:r w:rsidR="00D75632" w:rsidRPr="00105DD4">
        <w:rPr>
          <w:rFonts w:eastAsia="ＭＳ Ｐ明朝" w:cs="Times New Roman" w:hint="eastAsia"/>
          <w:color w:val="000000" w:themeColor="text1"/>
          <w:szCs w:val="21"/>
        </w:rPr>
        <w:t xml:space="preserve">　　　　　　　　　　　　　　　　　　　　　　　　⑨　「生活クラブ省エネ講座」の道具で永続的に単協に</w:t>
      </w:r>
    </w:p>
    <w:p w14:paraId="0DEF2E5A" w14:textId="6302E40F"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会場設備使用料</w:t>
      </w:r>
      <w:r w:rsidR="00D75632" w:rsidRPr="00105DD4">
        <w:rPr>
          <w:rFonts w:eastAsia="ＭＳ Ｐ明朝" w:cs="Times New Roman" w:hint="eastAsia"/>
          <w:color w:val="000000" w:themeColor="text1"/>
          <w:szCs w:val="21"/>
        </w:rPr>
        <w:t xml:space="preserve">　　　　　　　　　　　　　　　　　　　　　おいて使用できるもの</w:t>
      </w:r>
      <w:r w:rsidR="00D75632" w:rsidRPr="00105DD4">
        <w:rPr>
          <w:rFonts w:eastAsia="ＭＳ Ｐ明朝" w:cs="Times New Roman" w:hint="eastAsia"/>
          <w:color w:val="000000" w:themeColor="text1"/>
          <w:szCs w:val="21"/>
        </w:rPr>
        <w:t>(1</w:t>
      </w:r>
      <w:r w:rsidR="00D75632" w:rsidRPr="00105DD4">
        <w:rPr>
          <w:rFonts w:eastAsia="ＭＳ Ｐ明朝" w:cs="Times New Roman" w:hint="eastAsia"/>
          <w:color w:val="000000" w:themeColor="text1"/>
          <w:szCs w:val="21"/>
        </w:rPr>
        <w:t>回のみ可</w:t>
      </w:r>
      <w:r w:rsidR="00D75632" w:rsidRPr="00105DD4">
        <w:rPr>
          <w:rFonts w:eastAsia="ＭＳ Ｐ明朝" w:cs="Times New Roman" w:hint="eastAsia"/>
          <w:color w:val="000000" w:themeColor="text1"/>
          <w:szCs w:val="21"/>
        </w:rPr>
        <w:t>)</w:t>
      </w:r>
    </w:p>
    <w:p w14:paraId="2BD1DAA2" w14:textId="77777777"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自主上映等のための映像使用料</w:t>
      </w:r>
    </w:p>
    <w:p w14:paraId="2CBD4B93" w14:textId="77777777"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視察先への謝礼</w:t>
      </w:r>
    </w:p>
    <w:p w14:paraId="75090E41" w14:textId="77777777" w:rsidR="00137666" w:rsidRPr="00105DD4" w:rsidRDefault="00137666" w:rsidP="00137666">
      <w:pPr>
        <w:pStyle w:val="a9"/>
        <w:numPr>
          <w:ilvl w:val="1"/>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助成対象外となるもの</w:t>
      </w:r>
    </w:p>
    <w:p w14:paraId="7774DB3B" w14:textId="2467365C"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人件費</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D75632" w:rsidRPr="00105DD4">
        <w:rPr>
          <w:rFonts w:eastAsia="ＭＳ Ｐ明朝" w:cs="Times New Roman" w:hint="eastAsia"/>
          <w:color w:val="000000" w:themeColor="text1"/>
          <w:szCs w:val="21"/>
        </w:rPr>
        <w:t>⑧</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会議費（打合せ等）</w:t>
      </w:r>
    </w:p>
    <w:p w14:paraId="590B5DF1" w14:textId="057D3207"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参加者交通費</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D75632" w:rsidRPr="00105DD4">
        <w:rPr>
          <w:rFonts w:eastAsia="ＭＳ Ｐ明朝" w:cs="Times New Roman" w:hint="eastAsia"/>
          <w:color w:val="000000" w:themeColor="text1"/>
          <w:szCs w:val="21"/>
        </w:rPr>
        <w:t>⑨</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食費（弁当代）</w:t>
      </w:r>
    </w:p>
    <w:p w14:paraId="241FDBF7" w14:textId="25E023EE"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消耗品費</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D75632" w:rsidRPr="00105DD4">
        <w:rPr>
          <w:rFonts w:eastAsia="ＭＳ Ｐ明朝" w:cs="Times New Roman" w:hint="eastAsia"/>
          <w:color w:val="000000" w:themeColor="text1"/>
          <w:szCs w:val="21"/>
        </w:rPr>
        <w:t>⑩</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送料</w:t>
      </w:r>
    </w:p>
    <w:p w14:paraId="75465E68" w14:textId="2612759C"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通信費</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D75632" w:rsidRPr="00105DD4">
        <w:rPr>
          <w:rFonts w:eastAsia="ＭＳ Ｐ明朝" w:cs="Times New Roman" w:hint="eastAsia"/>
          <w:color w:val="000000" w:themeColor="text1"/>
          <w:szCs w:val="21"/>
        </w:rPr>
        <w:t>⑪</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振込手数料</w:t>
      </w:r>
    </w:p>
    <w:p w14:paraId="27A0A728" w14:textId="4942B090"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印刷代（チラシ制作代等）</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6A1301" w:rsidRPr="00105DD4">
        <w:rPr>
          <w:rFonts w:eastAsia="ＭＳ Ｐ明朝" w:cs="Times New Roman" w:hint="eastAsia"/>
          <w:color w:val="000000" w:themeColor="text1"/>
          <w:szCs w:val="21"/>
        </w:rPr>
        <w:t xml:space="preserve">　　　　　　</w:t>
      </w:r>
      <w:r w:rsidR="006A1301"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⑫</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保険料</w:t>
      </w:r>
    </w:p>
    <w:p w14:paraId="5939683F" w14:textId="63307B29" w:rsidR="00137666" w:rsidRPr="00105DD4" w:rsidRDefault="00137666"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キャンペーングッズ代</w:t>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C331C0" w:rsidRPr="00105DD4">
        <w:rPr>
          <w:rFonts w:eastAsia="ＭＳ Ｐ明朝" w:cs="Times New Roman"/>
          <w:color w:val="000000" w:themeColor="text1"/>
          <w:szCs w:val="21"/>
        </w:rPr>
        <w:tab/>
      </w:r>
      <w:r w:rsidR="00D75632" w:rsidRPr="00105DD4">
        <w:rPr>
          <w:rFonts w:eastAsia="ＭＳ Ｐ明朝" w:cs="Times New Roman" w:hint="eastAsia"/>
          <w:color w:val="000000" w:themeColor="text1"/>
          <w:szCs w:val="21"/>
        </w:rPr>
        <w:t>⑬</w:t>
      </w:r>
      <w:r w:rsidR="00C331C0" w:rsidRPr="00105DD4">
        <w:rPr>
          <w:rFonts w:eastAsia="ＭＳ Ｐ明朝" w:cs="Times New Roman" w:hint="eastAsia"/>
          <w:color w:val="000000" w:themeColor="text1"/>
          <w:szCs w:val="21"/>
        </w:rPr>
        <w:t xml:space="preserve">　</w:t>
      </w:r>
      <w:r w:rsidR="00D75632" w:rsidRPr="00105DD4">
        <w:rPr>
          <w:rFonts w:eastAsia="ＭＳ Ｐ明朝" w:cs="Times New Roman" w:hint="eastAsia"/>
          <w:color w:val="000000" w:themeColor="text1"/>
          <w:szCs w:val="21"/>
        </w:rPr>
        <w:t>「</w:t>
      </w:r>
      <w:r w:rsidR="00D75632" w:rsidRPr="00105DD4">
        <w:rPr>
          <w:rFonts w:eastAsia="ＭＳ Ｐ明朝" w:cs="Times New Roman" w:hint="eastAsia"/>
          <w:color w:val="000000" w:themeColor="text1"/>
          <w:szCs w:val="21"/>
        </w:rPr>
        <w:t>1</w:t>
      </w:r>
      <w:r w:rsidR="00D75632" w:rsidRPr="00105DD4">
        <w:rPr>
          <w:rFonts w:eastAsia="ＭＳ Ｐ明朝" w:cs="Times New Roman" w:hint="eastAsia"/>
          <w:color w:val="000000" w:themeColor="text1"/>
          <w:szCs w:val="21"/>
        </w:rPr>
        <w:t>）助成対象となるもの」の「⑨」の道具を除く、</w:t>
      </w:r>
    </w:p>
    <w:p w14:paraId="063D84E2" w14:textId="3AC92BA4" w:rsidR="00D75632" w:rsidRPr="00105DD4" w:rsidRDefault="00D75632" w:rsidP="00137666">
      <w:pPr>
        <w:pStyle w:val="a9"/>
        <w:numPr>
          <w:ilvl w:val="2"/>
          <w:numId w:val="13"/>
        </w:numPr>
        <w:snapToGrid w:val="0"/>
        <w:ind w:leftChars="0"/>
        <w:rPr>
          <w:rFonts w:eastAsia="ＭＳ Ｐ明朝" w:cs="Times New Roman"/>
          <w:color w:val="000000" w:themeColor="text1"/>
          <w:szCs w:val="21"/>
        </w:rPr>
      </w:pPr>
      <w:r w:rsidRPr="00105DD4">
        <w:rPr>
          <w:rFonts w:eastAsia="ＭＳ Ｐ明朝" w:cs="Times New Roman" w:hint="eastAsia"/>
          <w:color w:val="000000" w:themeColor="text1"/>
          <w:szCs w:val="21"/>
        </w:rPr>
        <w:t>水光熱費　　　　　　　　　　　　　　　　　　　　　　　　　　単協財産となり得る物品</w:t>
      </w:r>
    </w:p>
    <w:p w14:paraId="0A611401" w14:textId="77777777" w:rsidR="00137666" w:rsidRPr="00105DD4" w:rsidRDefault="00137666" w:rsidP="00137666">
      <w:pPr>
        <w:snapToGrid w:val="0"/>
        <w:rPr>
          <w:rFonts w:eastAsia="ＭＳ Ｐ明朝" w:cs="Times New Roman"/>
          <w:color w:val="000000" w:themeColor="text1"/>
          <w:szCs w:val="21"/>
        </w:rPr>
      </w:pPr>
    </w:p>
    <w:p w14:paraId="4949190B"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（電源開発助成基準）</w:t>
      </w:r>
    </w:p>
    <w:p w14:paraId="14529B0F"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第３条</w:t>
      </w:r>
    </w:p>
    <w:p w14:paraId="40133CAE" w14:textId="799CA147" w:rsidR="00137666" w:rsidRPr="00105DD4" w:rsidRDefault="00B45BBB" w:rsidP="00B45BBB">
      <w:pPr>
        <w:rPr>
          <w:rFonts w:eastAsia="ＭＳ Ｐ明朝" w:cs="Times New Roman"/>
          <w:color w:val="000000" w:themeColor="text1"/>
          <w:szCs w:val="21"/>
        </w:rPr>
      </w:pPr>
      <w:bookmarkStart w:id="3" w:name="_Hlk123135440"/>
      <w:r w:rsidRPr="00105DD4">
        <w:rPr>
          <w:rFonts w:eastAsia="ＭＳ Ｐ明朝" w:cs="Times New Roman" w:hint="eastAsia"/>
          <w:color w:val="000000" w:themeColor="text1"/>
          <w:szCs w:val="21"/>
        </w:rPr>
        <w:t>１</w:t>
      </w:r>
      <w:r w:rsidRPr="00105DD4">
        <w:rPr>
          <w:rFonts w:eastAsia="ＭＳ Ｐ明朝" w:cs="Times New Roman" w:hint="eastAsia"/>
          <w:color w:val="000000" w:themeColor="text1"/>
          <w:szCs w:val="21"/>
        </w:rPr>
        <w:t>.</w:t>
      </w:r>
      <w:r w:rsidR="00137666" w:rsidRPr="00105DD4">
        <w:rPr>
          <w:rFonts w:eastAsia="ＭＳ Ｐ明朝" w:cs="Times New Roman"/>
          <w:color w:val="000000" w:themeColor="text1"/>
          <w:szCs w:val="21"/>
        </w:rPr>
        <w:t>電源開発助成についての対象は以下の通りとする。</w:t>
      </w:r>
    </w:p>
    <w:p w14:paraId="3D0BBBD3" w14:textId="05FC34E5" w:rsidR="00137666" w:rsidRPr="00105DD4" w:rsidRDefault="00B45BBB" w:rsidP="00B45BBB">
      <w:pPr>
        <w:snapToGrid w:val="0"/>
        <w:ind w:firstLineChars="100" w:firstLine="192"/>
        <w:rPr>
          <w:rFonts w:eastAsia="ＭＳ Ｐ明朝" w:cs="Times New Roman"/>
          <w:color w:val="000000" w:themeColor="text1"/>
          <w:szCs w:val="21"/>
        </w:rPr>
      </w:pPr>
      <w:bookmarkStart w:id="4" w:name="_Hlk123135987"/>
      <w:bookmarkStart w:id="5" w:name="_Hlk123135236"/>
      <w:r w:rsidRPr="00105DD4">
        <w:rPr>
          <w:rFonts w:eastAsia="ＭＳ Ｐ明朝" w:cs="Times New Roman" w:hint="eastAsia"/>
          <w:color w:val="000000" w:themeColor="text1"/>
          <w:szCs w:val="21"/>
        </w:rPr>
        <w:t>1</w:t>
      </w:r>
      <w:r w:rsidRPr="00105DD4">
        <w:rPr>
          <w:rFonts w:eastAsia="ＭＳ Ｐ明朝" w:cs="Times New Roman" w:hint="eastAsia"/>
          <w:color w:val="000000" w:themeColor="text1"/>
          <w:szCs w:val="21"/>
        </w:rPr>
        <w:t>）</w:t>
      </w:r>
      <w:r w:rsidR="00137666" w:rsidRPr="00105DD4">
        <w:rPr>
          <w:rFonts w:eastAsia="ＭＳ Ｐ明朝" w:cs="Times New Roman"/>
          <w:color w:val="000000" w:themeColor="text1"/>
          <w:szCs w:val="21"/>
        </w:rPr>
        <w:t>助成対象となるもの</w:t>
      </w:r>
    </w:p>
    <w:p w14:paraId="0631549D" w14:textId="7CD154A7" w:rsidR="00137666" w:rsidRPr="00105DD4" w:rsidRDefault="00B45BBB"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①</w:t>
      </w:r>
      <w:r w:rsidR="00137666" w:rsidRPr="00105DD4">
        <w:rPr>
          <w:rFonts w:eastAsia="ＭＳ Ｐ明朝" w:cs="Times New Roman"/>
          <w:color w:val="000000" w:themeColor="text1"/>
          <w:szCs w:val="21"/>
        </w:rPr>
        <w:t>調査・開発費用</w:t>
      </w:r>
    </w:p>
    <w:bookmarkEnd w:id="4"/>
    <w:p w14:paraId="2D87BF09" w14:textId="3D35EA09" w:rsidR="00137666" w:rsidRPr="00105DD4" w:rsidRDefault="00B45BBB"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②</w:t>
      </w:r>
      <w:r w:rsidR="00137666" w:rsidRPr="00105DD4">
        <w:rPr>
          <w:rFonts w:eastAsia="ＭＳ Ｐ明朝" w:cs="Times New Roman"/>
          <w:color w:val="000000" w:themeColor="text1"/>
          <w:szCs w:val="21"/>
        </w:rPr>
        <w:t>発電設備の設計、調達、建設費用</w:t>
      </w:r>
    </w:p>
    <w:p w14:paraId="4BB8985B" w14:textId="5CB99E6C" w:rsidR="00137666" w:rsidRPr="00105DD4" w:rsidRDefault="00B45BBB"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③</w:t>
      </w:r>
      <w:r w:rsidR="00137666" w:rsidRPr="00105DD4">
        <w:rPr>
          <w:rFonts w:eastAsia="ＭＳ Ｐ明朝" w:cs="Times New Roman"/>
          <w:color w:val="000000" w:themeColor="text1"/>
          <w:szCs w:val="21"/>
        </w:rPr>
        <w:t>接続費用</w:t>
      </w:r>
    </w:p>
    <w:p w14:paraId="03B9BDF8" w14:textId="766841A7" w:rsidR="00137666" w:rsidRPr="00105DD4" w:rsidRDefault="00B45BBB" w:rsidP="00B45BBB">
      <w:pPr>
        <w:snapToGrid w:val="0"/>
        <w:ind w:firstLineChars="100" w:firstLine="192"/>
        <w:rPr>
          <w:rFonts w:eastAsia="ＭＳ Ｐ明朝" w:cs="Times New Roman"/>
          <w:color w:val="000000" w:themeColor="text1"/>
          <w:szCs w:val="21"/>
        </w:rPr>
      </w:pPr>
      <w:r w:rsidRPr="00105DD4">
        <w:rPr>
          <w:rFonts w:eastAsia="ＭＳ Ｐ明朝" w:cs="Times New Roman" w:hint="eastAsia"/>
          <w:color w:val="000000" w:themeColor="text1"/>
          <w:szCs w:val="21"/>
        </w:rPr>
        <w:t>2</w:t>
      </w:r>
      <w:r w:rsidRPr="00105DD4">
        <w:rPr>
          <w:rFonts w:eastAsia="ＭＳ Ｐ明朝" w:cs="Times New Roman" w:hint="eastAsia"/>
          <w:color w:val="000000" w:themeColor="text1"/>
          <w:szCs w:val="21"/>
        </w:rPr>
        <w:t>）</w:t>
      </w:r>
      <w:r w:rsidR="00137666" w:rsidRPr="00105DD4">
        <w:rPr>
          <w:rFonts w:eastAsia="ＭＳ Ｐ明朝" w:cs="Times New Roman"/>
          <w:color w:val="000000" w:themeColor="text1"/>
          <w:szCs w:val="21"/>
        </w:rPr>
        <w:t>助成対象外となるもの</w:t>
      </w:r>
    </w:p>
    <w:p w14:paraId="07B97D95" w14:textId="7569B40F" w:rsidR="00137666" w:rsidRPr="00105DD4" w:rsidRDefault="00B45BBB"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①</w:t>
      </w:r>
      <w:r w:rsidR="00137666" w:rsidRPr="00105DD4">
        <w:rPr>
          <w:rFonts w:eastAsia="ＭＳ Ｐ明朝" w:cs="Times New Roman"/>
          <w:color w:val="000000" w:themeColor="text1"/>
          <w:szCs w:val="21"/>
        </w:rPr>
        <w:t>1</w:t>
      </w:r>
      <w:r w:rsidR="00137666" w:rsidRPr="00105DD4">
        <w:rPr>
          <w:rFonts w:eastAsia="ＭＳ Ｐ明朝" w:cs="Times New Roman"/>
          <w:color w:val="000000" w:themeColor="text1"/>
          <w:szCs w:val="21"/>
        </w:rPr>
        <w:t>案件に関する複数回（年度）申請</w:t>
      </w:r>
    </w:p>
    <w:p w14:paraId="7213703A" w14:textId="0F6F61E2" w:rsidR="00137666" w:rsidRPr="00105DD4" w:rsidRDefault="00B45BBB"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②</w:t>
      </w:r>
      <w:r w:rsidR="00137666" w:rsidRPr="00105DD4">
        <w:rPr>
          <w:rFonts w:eastAsia="ＭＳ Ｐ明朝" w:cs="Times New Roman"/>
          <w:color w:val="000000" w:themeColor="text1"/>
          <w:szCs w:val="21"/>
        </w:rPr>
        <w:t>売電先が㈱生活クラブエナジー以外である</w:t>
      </w:r>
    </w:p>
    <w:p w14:paraId="247F5432" w14:textId="79A34008" w:rsidR="00137666" w:rsidRPr="00105DD4" w:rsidRDefault="00462E31" w:rsidP="00B45BBB">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③</w:t>
      </w:r>
      <w:r w:rsidR="00137666" w:rsidRPr="00105DD4">
        <w:rPr>
          <w:rFonts w:eastAsia="ＭＳ Ｐ明朝" w:cs="Times New Roman"/>
          <w:color w:val="000000" w:themeColor="text1"/>
          <w:szCs w:val="21"/>
        </w:rPr>
        <w:t>個人所有の発電所</w:t>
      </w:r>
    </w:p>
    <w:bookmarkEnd w:id="5"/>
    <w:bookmarkEnd w:id="3"/>
    <w:p w14:paraId="43CDD58F" w14:textId="77777777" w:rsidR="00137666" w:rsidRPr="00105DD4" w:rsidRDefault="00137666" w:rsidP="00137666">
      <w:pPr>
        <w:snapToGrid w:val="0"/>
        <w:rPr>
          <w:rFonts w:eastAsia="ＭＳ Ｐ明朝" w:cs="Times New Roman"/>
          <w:color w:val="000000" w:themeColor="text1"/>
          <w:szCs w:val="21"/>
        </w:rPr>
      </w:pPr>
    </w:p>
    <w:p w14:paraId="2A3F5588" w14:textId="6848E0F8" w:rsidR="00E84511" w:rsidRPr="00105DD4" w:rsidRDefault="00E84511" w:rsidP="00137666">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t>（生活クラブ以外の電源開発助成）</w:t>
      </w:r>
    </w:p>
    <w:p w14:paraId="3CB61673" w14:textId="5855FD23" w:rsidR="00E84511" w:rsidRPr="00105DD4" w:rsidRDefault="00E84511" w:rsidP="00137666">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t>第４条</w:t>
      </w:r>
    </w:p>
    <w:p w14:paraId="362563DA" w14:textId="005F430C" w:rsidR="00E84511" w:rsidRPr="00105DD4" w:rsidRDefault="0050738C" w:rsidP="0050738C">
      <w:pPr>
        <w:snapToGrid w:val="0"/>
        <w:ind w:firstLineChars="100" w:firstLine="192"/>
        <w:rPr>
          <w:rFonts w:eastAsia="ＭＳ Ｐ明朝" w:cs="Times New Roman"/>
          <w:color w:val="000000" w:themeColor="text1"/>
          <w:szCs w:val="21"/>
        </w:rPr>
      </w:pPr>
      <w:r w:rsidRPr="00105DD4">
        <w:rPr>
          <w:rFonts w:eastAsia="ＭＳ Ｐ明朝" w:cs="Times New Roman" w:hint="eastAsia"/>
          <w:color w:val="000000" w:themeColor="text1"/>
          <w:szCs w:val="21"/>
        </w:rPr>
        <w:t>1</w:t>
      </w:r>
      <w:r w:rsidRPr="00105DD4">
        <w:rPr>
          <w:rFonts w:eastAsia="ＭＳ Ｐ明朝" w:cs="Times New Roman" w:hint="eastAsia"/>
          <w:color w:val="000000" w:themeColor="text1"/>
          <w:szCs w:val="21"/>
        </w:rPr>
        <w:t>）</w:t>
      </w:r>
      <w:r w:rsidR="00E84511" w:rsidRPr="00105DD4">
        <w:rPr>
          <w:rFonts w:eastAsia="ＭＳ Ｐ明朝" w:cs="Times New Roman"/>
          <w:color w:val="000000" w:themeColor="text1"/>
          <w:szCs w:val="21"/>
        </w:rPr>
        <w:t>助成対象となるもの</w:t>
      </w:r>
    </w:p>
    <w:p w14:paraId="78557692" w14:textId="77777777" w:rsidR="0050738C" w:rsidRPr="00105DD4" w:rsidRDefault="0050738C" w:rsidP="0050738C">
      <w:pPr>
        <w:snapToGrid w:val="0"/>
        <w:ind w:leftChars="200" w:left="576" w:hangingChars="100" w:hanging="192"/>
        <w:rPr>
          <w:rFonts w:eastAsia="ＭＳ Ｐ明朝" w:cs="Times New Roman"/>
          <w:color w:val="000000" w:themeColor="text1"/>
          <w:szCs w:val="21"/>
        </w:rPr>
      </w:pPr>
      <w:bookmarkStart w:id="6" w:name="_Hlk123135369"/>
      <w:bookmarkStart w:id="7" w:name="_Hlk123136020"/>
      <w:bookmarkStart w:id="8" w:name="_Hlk123135410"/>
      <w:r w:rsidRPr="00105DD4">
        <w:rPr>
          <w:rFonts w:eastAsia="ＭＳ Ｐ明朝" w:cs="Times New Roman" w:hint="eastAsia"/>
          <w:color w:val="000000" w:themeColor="text1"/>
          <w:szCs w:val="21"/>
        </w:rPr>
        <w:t>①会員単協理事会もしくは生活クラブ連合会理事会もしくは生活クラブ共済連理事会、生活クラブエネルギー事業連合理事会から推薦を受けている団体であること</w:t>
      </w:r>
    </w:p>
    <w:p w14:paraId="01B2BB80"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ascii="ＭＳ 明朝" w:eastAsia="ＭＳ 明朝" w:hAnsi="ＭＳ 明朝" w:cs="ＭＳ 明朝" w:hint="eastAsia"/>
          <w:color w:val="000000" w:themeColor="text1"/>
          <w:szCs w:val="21"/>
        </w:rPr>
        <w:t>②</w:t>
      </w:r>
      <w:r w:rsidRPr="00105DD4">
        <w:rPr>
          <w:rFonts w:eastAsia="ＭＳ Ｐ明朝" w:cs="Times New Roman"/>
          <w:color w:val="000000" w:themeColor="text1"/>
          <w:szCs w:val="21"/>
        </w:rPr>
        <w:t>調査・開発費用</w:t>
      </w:r>
    </w:p>
    <w:p w14:paraId="40CFC5BD"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③</w:t>
      </w:r>
      <w:r w:rsidRPr="00105DD4">
        <w:rPr>
          <w:rFonts w:eastAsia="ＭＳ Ｐ明朝" w:cs="Times New Roman"/>
          <w:color w:val="000000" w:themeColor="text1"/>
          <w:szCs w:val="21"/>
        </w:rPr>
        <w:t>発電設備の設計、調達、建設費用</w:t>
      </w:r>
    </w:p>
    <w:p w14:paraId="7DE1ABE4"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④</w:t>
      </w:r>
      <w:r w:rsidRPr="00105DD4">
        <w:rPr>
          <w:rFonts w:eastAsia="ＭＳ Ｐ明朝" w:cs="Times New Roman"/>
          <w:color w:val="000000" w:themeColor="text1"/>
          <w:szCs w:val="21"/>
        </w:rPr>
        <w:t>接続費用</w:t>
      </w:r>
    </w:p>
    <w:p w14:paraId="37970E96" w14:textId="77777777" w:rsidR="0050738C" w:rsidRPr="00105DD4" w:rsidRDefault="0050738C" w:rsidP="0050738C">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　</w:t>
      </w:r>
      <w:r w:rsidRPr="00105DD4">
        <w:rPr>
          <w:rFonts w:eastAsia="ＭＳ Ｐ明朝" w:cs="Times New Roman"/>
          <w:color w:val="000000" w:themeColor="text1"/>
          <w:szCs w:val="21"/>
        </w:rPr>
        <w:t>2</w:t>
      </w:r>
      <w:r w:rsidRPr="00105DD4">
        <w:rPr>
          <w:rFonts w:eastAsia="ＭＳ Ｐ明朝" w:cs="Times New Roman"/>
          <w:color w:val="000000" w:themeColor="text1"/>
          <w:szCs w:val="21"/>
        </w:rPr>
        <w:t>）助成対象外となるもの</w:t>
      </w:r>
    </w:p>
    <w:p w14:paraId="39177426" w14:textId="77777777" w:rsidR="0050738C" w:rsidRPr="00105DD4" w:rsidRDefault="0050738C" w:rsidP="0050738C">
      <w:pPr>
        <w:snapToGrid w:val="0"/>
        <w:ind w:leftChars="200" w:left="576" w:hangingChars="100" w:hanging="192"/>
        <w:rPr>
          <w:rFonts w:eastAsia="ＭＳ Ｐ明朝" w:cs="Times New Roman"/>
          <w:color w:val="000000" w:themeColor="text1"/>
          <w:szCs w:val="21"/>
        </w:rPr>
      </w:pPr>
      <w:r w:rsidRPr="00105DD4">
        <w:rPr>
          <w:rFonts w:eastAsia="ＭＳ Ｐ明朝" w:cs="Times New Roman" w:hint="eastAsia"/>
          <w:color w:val="000000" w:themeColor="text1"/>
          <w:szCs w:val="21"/>
        </w:rPr>
        <w:t>①会員単協理事会もしくは生活クラブ連合会理事会、生活クラブ共済連理事会、生活クラブエネルギー事業連合理事会から推薦を受けていない</w:t>
      </w:r>
    </w:p>
    <w:p w14:paraId="53CF9F9C"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ascii="ＭＳ 明朝" w:eastAsia="ＭＳ 明朝" w:hAnsi="ＭＳ 明朝" w:cs="ＭＳ 明朝" w:hint="eastAsia"/>
          <w:color w:val="000000" w:themeColor="text1"/>
          <w:szCs w:val="21"/>
        </w:rPr>
        <w:t>②</w:t>
      </w:r>
      <w:r w:rsidRPr="00105DD4">
        <w:rPr>
          <w:rFonts w:eastAsia="ＭＳ Ｐ明朝" w:cs="Times New Roman"/>
          <w:color w:val="000000" w:themeColor="text1"/>
          <w:szCs w:val="21"/>
        </w:rPr>
        <w:t>1</w:t>
      </w:r>
      <w:r w:rsidRPr="00105DD4">
        <w:rPr>
          <w:rFonts w:eastAsia="ＭＳ Ｐ明朝" w:cs="Times New Roman"/>
          <w:color w:val="000000" w:themeColor="text1"/>
          <w:szCs w:val="21"/>
        </w:rPr>
        <w:t>案件に関する複数回（年度）申請</w:t>
      </w:r>
    </w:p>
    <w:p w14:paraId="5F2AFA4A"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ascii="ＭＳ 明朝" w:eastAsia="ＭＳ 明朝" w:hAnsi="ＭＳ 明朝" w:cs="ＭＳ 明朝" w:hint="eastAsia"/>
          <w:color w:val="000000" w:themeColor="text1"/>
          <w:szCs w:val="21"/>
        </w:rPr>
        <w:t>③</w:t>
      </w:r>
      <w:r w:rsidRPr="00105DD4">
        <w:rPr>
          <w:rFonts w:eastAsia="ＭＳ Ｐ明朝" w:cs="Times New Roman"/>
          <w:color w:val="000000" w:themeColor="text1"/>
          <w:szCs w:val="21"/>
        </w:rPr>
        <w:t>売電先が㈱生活クラブエナジー以外で</w:t>
      </w:r>
      <w:r w:rsidRPr="00105DD4">
        <w:rPr>
          <w:rFonts w:eastAsia="ＭＳ Ｐ明朝" w:cs="Times New Roman" w:hint="eastAsia"/>
          <w:color w:val="000000" w:themeColor="text1"/>
          <w:szCs w:val="21"/>
        </w:rPr>
        <w:t>ある</w:t>
      </w:r>
    </w:p>
    <w:p w14:paraId="79A8866D" w14:textId="77777777" w:rsidR="0050738C" w:rsidRPr="00105DD4" w:rsidRDefault="0050738C" w:rsidP="0050738C">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⑤</w:t>
      </w:r>
      <w:r w:rsidRPr="00105DD4">
        <w:rPr>
          <w:rFonts w:eastAsia="ＭＳ Ｐ明朝" w:cs="Times New Roman"/>
          <w:color w:val="000000" w:themeColor="text1"/>
          <w:szCs w:val="21"/>
        </w:rPr>
        <w:t>個人所有の発電所</w:t>
      </w:r>
    </w:p>
    <w:p w14:paraId="27151E26" w14:textId="3B48CEDB" w:rsidR="0050738C" w:rsidRPr="00105DD4" w:rsidRDefault="0050738C" w:rsidP="0050738C">
      <w:pPr>
        <w:snapToGrid w:val="0"/>
        <w:rPr>
          <w:rFonts w:eastAsia="ＭＳ Ｐ明朝" w:cs="Times New Roman"/>
          <w:color w:val="000000" w:themeColor="text1"/>
          <w:szCs w:val="21"/>
        </w:rPr>
      </w:pPr>
    </w:p>
    <w:p w14:paraId="51A071D9" w14:textId="77777777" w:rsidR="00462E31" w:rsidRPr="00105DD4" w:rsidRDefault="00462E31" w:rsidP="0050738C">
      <w:pPr>
        <w:snapToGrid w:val="0"/>
        <w:rPr>
          <w:rFonts w:eastAsia="ＭＳ Ｐ明朝" w:cs="Times New Roman"/>
          <w:color w:val="000000" w:themeColor="text1"/>
          <w:szCs w:val="21"/>
        </w:rPr>
      </w:pPr>
    </w:p>
    <w:bookmarkEnd w:id="6"/>
    <w:bookmarkEnd w:id="7"/>
    <w:bookmarkEnd w:id="8"/>
    <w:p w14:paraId="4B53AA94" w14:textId="154EE609" w:rsidR="002321B2" w:rsidRPr="00105DD4" w:rsidRDefault="002321B2" w:rsidP="00137666">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lastRenderedPageBreak/>
        <w:t>（自然エネルギー</w:t>
      </w:r>
      <w:r w:rsidR="0013498B" w:rsidRPr="00105DD4">
        <w:rPr>
          <w:rFonts w:eastAsia="ＭＳ Ｐ明朝" w:cs="Times New Roman" w:hint="eastAsia"/>
          <w:color w:val="000000" w:themeColor="text1"/>
          <w:szCs w:val="21"/>
        </w:rPr>
        <w:t>推進</w:t>
      </w:r>
      <w:r w:rsidRPr="00105DD4">
        <w:rPr>
          <w:rFonts w:eastAsia="ＭＳ Ｐ明朝" w:cs="Times New Roman" w:hint="eastAsia"/>
          <w:color w:val="000000" w:themeColor="text1"/>
          <w:szCs w:val="21"/>
        </w:rPr>
        <w:t>助成）</w:t>
      </w:r>
    </w:p>
    <w:p w14:paraId="6770A41E" w14:textId="7213C559" w:rsidR="002321B2" w:rsidRPr="00105DD4" w:rsidRDefault="002321B2" w:rsidP="00137666">
      <w:pPr>
        <w:snapToGrid w:val="0"/>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第５条　</w:t>
      </w:r>
    </w:p>
    <w:p w14:paraId="71656DC9" w14:textId="77777777" w:rsidR="0050738C" w:rsidRPr="00105DD4" w:rsidRDefault="0050738C" w:rsidP="0050738C">
      <w:pPr>
        <w:snapToGrid w:val="0"/>
        <w:ind w:firstLineChars="100" w:firstLine="192"/>
        <w:rPr>
          <w:rFonts w:eastAsia="ＭＳ Ｐ明朝" w:cs="Times New Roman"/>
          <w:color w:val="000000" w:themeColor="text1"/>
          <w:szCs w:val="21"/>
        </w:rPr>
      </w:pPr>
      <w:r w:rsidRPr="00105DD4">
        <w:rPr>
          <w:rFonts w:eastAsia="ＭＳ Ｐ明朝" w:cs="Times New Roman"/>
          <w:color w:val="000000" w:themeColor="text1"/>
          <w:szCs w:val="21"/>
        </w:rPr>
        <w:t>1</w:t>
      </w:r>
      <w:r w:rsidRPr="00105DD4">
        <w:rPr>
          <w:rFonts w:eastAsia="ＭＳ Ｐ明朝" w:cs="Times New Roman"/>
          <w:color w:val="000000" w:themeColor="text1"/>
          <w:szCs w:val="21"/>
        </w:rPr>
        <w:t>）助成対象となるもの</w:t>
      </w:r>
    </w:p>
    <w:p w14:paraId="5B31A09E" w14:textId="77777777" w:rsidR="0050738C" w:rsidRPr="00105DD4" w:rsidRDefault="0050738C" w:rsidP="0050738C">
      <w:pPr>
        <w:snapToGrid w:val="0"/>
        <w:ind w:leftChars="200" w:left="576" w:hangingChars="100" w:hanging="192"/>
        <w:rPr>
          <w:rFonts w:eastAsia="ＭＳ Ｐ明朝" w:cs="Times New Roman"/>
          <w:color w:val="000000" w:themeColor="text1"/>
          <w:szCs w:val="21"/>
        </w:rPr>
      </w:pPr>
      <w:r w:rsidRPr="00105DD4">
        <w:rPr>
          <w:rFonts w:eastAsia="ＭＳ Ｐ明朝" w:cs="Times New Roman" w:hint="eastAsia"/>
          <w:color w:val="000000" w:themeColor="text1"/>
          <w:szCs w:val="21"/>
        </w:rPr>
        <w:t>①生活クラブ連合会理事会、生活クラブ共済連理事会、生活クラブエネルギー事業連合理事会、並びに、生活クラブ連合会理事会もしくは生活クラブ共済連理事会もしくは生活クラブエネルギー事業連合理事会から推薦を受けている団体であること</w:t>
      </w:r>
    </w:p>
    <w:p w14:paraId="19EBBD1F" w14:textId="77777777" w:rsidR="0050738C" w:rsidRPr="00105DD4" w:rsidRDefault="0050738C" w:rsidP="0050738C">
      <w:pPr>
        <w:snapToGrid w:val="0"/>
        <w:ind w:left="420"/>
        <w:rPr>
          <w:rFonts w:eastAsia="ＭＳ Ｐ明朝" w:cs="Times New Roman"/>
          <w:color w:val="000000" w:themeColor="text1"/>
          <w:szCs w:val="21"/>
        </w:rPr>
      </w:pPr>
      <w:r w:rsidRPr="00105DD4">
        <w:rPr>
          <w:rFonts w:eastAsia="ＭＳ Ｐ明朝" w:cs="Times New Roman" w:hint="eastAsia"/>
          <w:color w:val="000000" w:themeColor="text1"/>
          <w:szCs w:val="21"/>
        </w:rPr>
        <w:t>②自然エネルギーを広げるための調査研究や視察などの活動</w:t>
      </w:r>
    </w:p>
    <w:p w14:paraId="03C2FB13" w14:textId="77777777" w:rsidR="0050738C" w:rsidRPr="00105DD4" w:rsidRDefault="0050738C" w:rsidP="0050738C">
      <w:pPr>
        <w:snapToGrid w:val="0"/>
        <w:ind w:left="420"/>
        <w:rPr>
          <w:rFonts w:eastAsia="ＭＳ Ｐ明朝" w:cs="Times New Roman"/>
          <w:color w:val="000000" w:themeColor="text1"/>
          <w:szCs w:val="21"/>
        </w:rPr>
      </w:pPr>
      <w:r w:rsidRPr="00105DD4">
        <w:rPr>
          <w:rFonts w:eastAsia="ＭＳ Ｐ明朝" w:cs="Times New Roman" w:hint="eastAsia"/>
          <w:color w:val="000000" w:themeColor="text1"/>
          <w:szCs w:val="21"/>
        </w:rPr>
        <w:t>③生活クラブと相互連携を進める活動</w:t>
      </w:r>
    </w:p>
    <w:p w14:paraId="5A0387BB" w14:textId="0B54A28C" w:rsidR="002321B2" w:rsidRPr="00105DD4" w:rsidRDefault="002321B2" w:rsidP="0050738C">
      <w:pPr>
        <w:snapToGrid w:val="0"/>
        <w:ind w:firstLineChars="100" w:firstLine="192"/>
        <w:rPr>
          <w:rFonts w:eastAsia="ＭＳ Ｐ明朝" w:cs="Times New Roman"/>
          <w:color w:val="000000" w:themeColor="text1"/>
          <w:szCs w:val="21"/>
        </w:rPr>
      </w:pPr>
      <w:r w:rsidRPr="00105DD4">
        <w:rPr>
          <w:rFonts w:eastAsia="ＭＳ Ｐ明朝" w:cs="Times New Roman" w:hint="eastAsia"/>
          <w:color w:val="000000" w:themeColor="text1"/>
          <w:szCs w:val="21"/>
        </w:rPr>
        <w:t>2</w:t>
      </w:r>
      <w:r w:rsidRPr="00105DD4">
        <w:rPr>
          <w:rFonts w:eastAsia="ＭＳ Ｐ明朝" w:cs="Times New Roman" w:hint="eastAsia"/>
          <w:color w:val="000000" w:themeColor="text1"/>
          <w:szCs w:val="21"/>
        </w:rPr>
        <w:t>）助成対象外となるもの</w:t>
      </w:r>
    </w:p>
    <w:p w14:paraId="50522ECE" w14:textId="48EC9DEA" w:rsidR="002321B2" w:rsidRPr="00105DD4" w:rsidRDefault="002321B2" w:rsidP="002321B2">
      <w:pPr>
        <w:snapToGrid w:val="0"/>
        <w:ind w:left="420"/>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①上記の「第５条　</w:t>
      </w:r>
      <w:r w:rsidRPr="00105DD4">
        <w:rPr>
          <w:rFonts w:eastAsia="ＭＳ Ｐ明朝" w:cs="Times New Roman" w:hint="eastAsia"/>
          <w:color w:val="000000" w:themeColor="text1"/>
          <w:szCs w:val="21"/>
        </w:rPr>
        <w:t>1</w:t>
      </w:r>
      <w:r w:rsidRPr="00105DD4">
        <w:rPr>
          <w:rFonts w:eastAsia="ＭＳ Ｐ明朝" w:cs="Times New Roman" w:hint="eastAsia"/>
          <w:color w:val="000000" w:themeColor="text1"/>
          <w:szCs w:val="21"/>
        </w:rPr>
        <w:t>）の助成対象となるもの」に該当しない案件</w:t>
      </w:r>
    </w:p>
    <w:p w14:paraId="089A5AA1" w14:textId="6355B319" w:rsidR="002321B2" w:rsidRPr="00105DD4" w:rsidRDefault="002321B2" w:rsidP="00137666">
      <w:pPr>
        <w:snapToGrid w:val="0"/>
        <w:rPr>
          <w:rFonts w:eastAsia="ＭＳ Ｐ明朝" w:cs="Times New Roman"/>
          <w:color w:val="000000" w:themeColor="text1"/>
          <w:szCs w:val="21"/>
        </w:rPr>
      </w:pPr>
    </w:p>
    <w:p w14:paraId="4A86AF28" w14:textId="5AC117AC"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（審査委員会）</w:t>
      </w:r>
    </w:p>
    <w:p w14:paraId="2BFA7410" w14:textId="3D052761"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w:t>
      </w:r>
      <w:r w:rsidR="002321B2" w:rsidRPr="00105DD4">
        <w:rPr>
          <w:rFonts w:eastAsia="ＭＳ Ｐ明朝" w:cs="Times New Roman" w:hint="eastAsia"/>
          <w:color w:val="000000" w:themeColor="text1"/>
          <w:szCs w:val="21"/>
        </w:rPr>
        <w:t>６</w:t>
      </w:r>
      <w:r w:rsidRPr="00105DD4">
        <w:rPr>
          <w:rFonts w:eastAsia="ＭＳ Ｐ明朝" w:cs="Times New Roman"/>
          <w:color w:val="000000" w:themeColor="text1"/>
          <w:szCs w:val="21"/>
        </w:rPr>
        <w:t>条</w:t>
      </w:r>
    </w:p>
    <w:p w14:paraId="42435E2F" w14:textId="77777777" w:rsidR="00137666" w:rsidRPr="00105DD4" w:rsidRDefault="00137666" w:rsidP="00137666">
      <w:pPr>
        <w:pStyle w:val="a9"/>
        <w:numPr>
          <w:ilvl w:val="0"/>
          <w:numId w:val="16"/>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審査委員会を運営委員会のもとに設置し、審査・選考を委任する。</w:t>
      </w:r>
    </w:p>
    <w:p w14:paraId="2D80F8C8" w14:textId="77777777" w:rsidR="00137666" w:rsidRPr="00105DD4" w:rsidRDefault="00137666" w:rsidP="00137666">
      <w:pPr>
        <w:pStyle w:val="a9"/>
        <w:numPr>
          <w:ilvl w:val="0"/>
          <w:numId w:val="16"/>
        </w:numPr>
        <w:snapToGrid w:val="0"/>
        <w:ind w:leftChars="0"/>
        <w:rPr>
          <w:rFonts w:eastAsia="ＭＳ Ｐ明朝" w:cs="Times New Roman"/>
          <w:color w:val="000000" w:themeColor="text1"/>
          <w:szCs w:val="21"/>
        </w:rPr>
      </w:pPr>
      <w:r w:rsidRPr="00105DD4">
        <w:rPr>
          <w:rFonts w:eastAsia="ＭＳ Ｐ明朝" w:cs="Times New Roman"/>
          <w:color w:val="000000" w:themeColor="text1"/>
          <w:szCs w:val="21"/>
        </w:rPr>
        <w:t>審査委員会構成、審査基準、審査・選考については別表の通りとする。</w:t>
      </w:r>
    </w:p>
    <w:p w14:paraId="47D4E3FA" w14:textId="77777777" w:rsidR="00137666" w:rsidRPr="00105DD4" w:rsidRDefault="00137666" w:rsidP="00137666">
      <w:pPr>
        <w:snapToGrid w:val="0"/>
        <w:rPr>
          <w:rFonts w:eastAsia="ＭＳ Ｐ明朝" w:cs="Times New Roman"/>
          <w:color w:val="000000" w:themeColor="text1"/>
          <w:szCs w:val="21"/>
        </w:rPr>
      </w:pPr>
    </w:p>
    <w:p w14:paraId="4D3AC70F"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（委任）</w:t>
      </w:r>
    </w:p>
    <w:p w14:paraId="62F37119" w14:textId="294F5B73"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第</w:t>
      </w:r>
      <w:r w:rsidR="002321B2" w:rsidRPr="00105DD4">
        <w:rPr>
          <w:rFonts w:eastAsia="ＭＳ Ｐ明朝" w:cs="Times New Roman" w:hint="eastAsia"/>
          <w:color w:val="000000" w:themeColor="text1"/>
          <w:szCs w:val="21"/>
        </w:rPr>
        <w:t>７</w:t>
      </w:r>
      <w:r w:rsidRPr="00105DD4">
        <w:rPr>
          <w:rFonts w:eastAsia="ＭＳ Ｐ明朝" w:cs="Times New Roman"/>
          <w:color w:val="000000" w:themeColor="text1"/>
          <w:szCs w:val="21"/>
        </w:rPr>
        <w:t>条</w:t>
      </w:r>
    </w:p>
    <w:p w14:paraId="3046C671" w14:textId="77777777" w:rsidR="00137666" w:rsidRPr="00105DD4" w:rsidRDefault="00137666" w:rsidP="00137666">
      <w:pPr>
        <w:snapToGrid w:val="0"/>
        <w:ind w:firstLineChars="200" w:firstLine="384"/>
        <w:rPr>
          <w:rFonts w:eastAsia="ＭＳ Ｐ明朝" w:cs="Times New Roman"/>
          <w:color w:val="000000" w:themeColor="text1"/>
          <w:szCs w:val="21"/>
        </w:rPr>
      </w:pPr>
      <w:r w:rsidRPr="00105DD4">
        <w:rPr>
          <w:rFonts w:eastAsia="ＭＳ Ｐ明朝" w:cs="Times New Roman"/>
          <w:color w:val="000000" w:themeColor="text1"/>
          <w:szCs w:val="21"/>
        </w:rPr>
        <w:t>本審査基準に定めるもののほか必要な事項は、生活クラブ自然エネルギー基金運営委員会が別に定める。</w:t>
      </w:r>
    </w:p>
    <w:p w14:paraId="2637A848" w14:textId="77777777" w:rsidR="00C331C0" w:rsidRPr="00105DD4" w:rsidRDefault="00C331C0" w:rsidP="00C331C0">
      <w:pPr>
        <w:snapToGrid w:val="0"/>
        <w:rPr>
          <w:rFonts w:eastAsia="ＭＳ Ｐ明朝" w:cs="Times New Roman"/>
          <w:color w:val="000000" w:themeColor="text1"/>
          <w:szCs w:val="21"/>
        </w:rPr>
      </w:pPr>
    </w:p>
    <w:p w14:paraId="403F93B8" w14:textId="77777777" w:rsidR="00C331C0" w:rsidRPr="00105DD4" w:rsidRDefault="00C331C0" w:rsidP="00C331C0">
      <w:pPr>
        <w:snapToGrid w:val="0"/>
        <w:rPr>
          <w:rFonts w:eastAsia="ＭＳ Ｐ明朝" w:cs="Times New Roman"/>
          <w:color w:val="000000" w:themeColor="text1"/>
          <w:szCs w:val="21"/>
        </w:rPr>
      </w:pPr>
      <w:r w:rsidRPr="00105DD4">
        <w:rPr>
          <w:rFonts w:eastAsia="ＭＳ Ｐ明朝" w:cs="Times New Roman"/>
          <w:color w:val="000000" w:themeColor="text1"/>
          <w:szCs w:val="21"/>
        </w:rPr>
        <w:t>（</w:t>
      </w:r>
      <w:r w:rsidRPr="00105DD4">
        <w:rPr>
          <w:rFonts w:eastAsia="ＭＳ Ｐ明朝" w:cs="Times New Roman" w:hint="eastAsia"/>
          <w:color w:val="000000" w:themeColor="text1"/>
          <w:szCs w:val="21"/>
        </w:rPr>
        <w:t>改廃</w:t>
      </w:r>
      <w:r w:rsidRPr="00105DD4">
        <w:rPr>
          <w:rFonts w:eastAsia="ＭＳ Ｐ明朝" w:cs="Times New Roman"/>
          <w:color w:val="000000" w:themeColor="text1"/>
          <w:szCs w:val="21"/>
        </w:rPr>
        <w:t>）</w:t>
      </w:r>
    </w:p>
    <w:p w14:paraId="6212D135" w14:textId="2D6F4CBC" w:rsidR="00C331C0" w:rsidRPr="00105DD4" w:rsidRDefault="00C331C0" w:rsidP="00C331C0">
      <w:pPr>
        <w:snapToGrid w:val="0"/>
        <w:rPr>
          <w:rFonts w:eastAsia="ＭＳ Ｐ明朝" w:cs="Times New Roman"/>
          <w:color w:val="000000" w:themeColor="text1"/>
          <w:szCs w:val="21"/>
        </w:rPr>
      </w:pPr>
      <w:r w:rsidRPr="00105DD4">
        <w:rPr>
          <w:rFonts w:eastAsia="ＭＳ Ｐ明朝" w:cs="Times New Roman"/>
          <w:color w:val="000000" w:themeColor="text1"/>
          <w:szCs w:val="21"/>
        </w:rPr>
        <w:t>第</w:t>
      </w:r>
      <w:r w:rsidR="002321B2" w:rsidRPr="00105DD4">
        <w:rPr>
          <w:rFonts w:eastAsia="ＭＳ Ｐ明朝" w:cs="Times New Roman" w:hint="eastAsia"/>
          <w:color w:val="000000" w:themeColor="text1"/>
          <w:szCs w:val="21"/>
        </w:rPr>
        <w:t>８</w:t>
      </w:r>
      <w:r w:rsidRPr="00105DD4">
        <w:rPr>
          <w:rFonts w:eastAsia="ＭＳ Ｐ明朝" w:cs="Times New Roman"/>
          <w:color w:val="000000" w:themeColor="text1"/>
          <w:szCs w:val="21"/>
        </w:rPr>
        <w:t>条</w:t>
      </w:r>
    </w:p>
    <w:p w14:paraId="06F0D685" w14:textId="77777777" w:rsidR="00C331C0" w:rsidRPr="00105DD4" w:rsidRDefault="00C331C0" w:rsidP="00500037">
      <w:pPr>
        <w:snapToGrid w:val="0"/>
        <w:ind w:leftChars="200" w:left="384"/>
        <w:rPr>
          <w:rFonts w:eastAsia="ＭＳ Ｐ明朝" w:cs="Times New Roman"/>
          <w:color w:val="000000" w:themeColor="text1"/>
          <w:szCs w:val="21"/>
        </w:rPr>
      </w:pPr>
      <w:r w:rsidRPr="00105DD4">
        <w:rPr>
          <w:rFonts w:eastAsia="ＭＳ Ｐ明朝" w:cs="Times New Roman"/>
          <w:color w:val="000000" w:themeColor="text1"/>
          <w:szCs w:val="21"/>
        </w:rPr>
        <w:t>本審査基準</w:t>
      </w:r>
      <w:r w:rsidRPr="00105DD4">
        <w:rPr>
          <w:rFonts w:eastAsia="ＭＳ Ｐ明朝" w:cs="Times New Roman" w:hint="eastAsia"/>
          <w:color w:val="000000" w:themeColor="text1"/>
          <w:szCs w:val="21"/>
        </w:rPr>
        <w:t>の改廃は、</w:t>
      </w:r>
      <w:r w:rsidRPr="00105DD4">
        <w:rPr>
          <w:rFonts w:eastAsia="ＭＳ Ｐ明朝" w:cs="Times New Roman"/>
          <w:color w:val="000000" w:themeColor="text1"/>
          <w:szCs w:val="21"/>
        </w:rPr>
        <w:t>生活クラブ自然エネルギー基金運営委員会</w:t>
      </w:r>
      <w:r w:rsidRPr="00105DD4">
        <w:rPr>
          <w:rFonts w:eastAsia="ＭＳ Ｐ明朝" w:cs="Times New Roman" w:hint="eastAsia"/>
          <w:color w:val="000000" w:themeColor="text1"/>
          <w:szCs w:val="21"/>
        </w:rPr>
        <w:t>の</w:t>
      </w:r>
      <w:r w:rsidRPr="00105DD4">
        <w:rPr>
          <w:rFonts w:eastAsia="ＭＳ Ｐ明朝" w:cs="Times New Roman" w:hint="eastAsia"/>
          <w:color w:val="000000" w:themeColor="text1"/>
          <w:szCs w:val="21"/>
        </w:rPr>
        <w:t>3</w:t>
      </w:r>
      <w:r w:rsidRPr="00105DD4">
        <w:rPr>
          <w:rFonts w:eastAsia="ＭＳ Ｐ明朝" w:cs="Times New Roman" w:hint="eastAsia"/>
          <w:color w:val="000000" w:themeColor="text1"/>
          <w:szCs w:val="21"/>
        </w:rPr>
        <w:t>分の</w:t>
      </w:r>
      <w:r w:rsidRPr="00105DD4">
        <w:rPr>
          <w:rFonts w:eastAsia="ＭＳ Ｐ明朝" w:cs="Times New Roman" w:hint="eastAsia"/>
          <w:color w:val="000000" w:themeColor="text1"/>
          <w:szCs w:val="21"/>
        </w:rPr>
        <w:t>2</w:t>
      </w:r>
      <w:r w:rsidRPr="00105DD4">
        <w:rPr>
          <w:rFonts w:eastAsia="ＭＳ Ｐ明朝" w:cs="Times New Roman" w:hint="eastAsia"/>
          <w:color w:val="000000" w:themeColor="text1"/>
          <w:szCs w:val="21"/>
        </w:rPr>
        <w:t>以上の賛成多数により決定する。</w:t>
      </w:r>
    </w:p>
    <w:p w14:paraId="60624DE2" w14:textId="77777777" w:rsidR="00C331C0" w:rsidRPr="00105DD4" w:rsidRDefault="00C331C0" w:rsidP="00C331C0">
      <w:pPr>
        <w:snapToGrid w:val="0"/>
        <w:rPr>
          <w:rFonts w:eastAsia="ＭＳ Ｐ明朝" w:cs="Times New Roman"/>
          <w:color w:val="000000" w:themeColor="text1"/>
          <w:szCs w:val="21"/>
        </w:rPr>
      </w:pPr>
    </w:p>
    <w:p w14:paraId="3652BF54" w14:textId="77777777" w:rsidR="00C331C0"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付則　本審査基準は</w:t>
      </w:r>
      <w:r w:rsidRPr="00105DD4">
        <w:rPr>
          <w:rFonts w:eastAsia="ＭＳ Ｐ明朝" w:cs="Times New Roman"/>
          <w:color w:val="000000" w:themeColor="text1"/>
          <w:szCs w:val="21"/>
        </w:rPr>
        <w:t>2017</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11</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15</w:t>
      </w:r>
      <w:r w:rsidRPr="00105DD4">
        <w:rPr>
          <w:rFonts w:eastAsia="ＭＳ Ｐ明朝" w:cs="Times New Roman"/>
          <w:color w:val="000000" w:themeColor="text1"/>
          <w:szCs w:val="21"/>
        </w:rPr>
        <w:t>日より施行する。</w:t>
      </w:r>
      <w:r w:rsidRPr="00105DD4">
        <w:rPr>
          <w:rFonts w:eastAsia="ＭＳ Ｐ明朝" w:cs="Times New Roman" w:hint="eastAsia"/>
          <w:color w:val="000000" w:themeColor="text1"/>
          <w:szCs w:val="21"/>
        </w:rPr>
        <w:t xml:space="preserve">　</w:t>
      </w:r>
    </w:p>
    <w:p w14:paraId="1F82C665" w14:textId="21DF8763" w:rsidR="00137666" w:rsidRPr="00105DD4" w:rsidRDefault="00137666" w:rsidP="00C331C0">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　</w:t>
      </w:r>
      <w:r w:rsidRPr="00105DD4">
        <w:rPr>
          <w:rFonts w:eastAsia="ＭＳ Ｐ明朝" w:cs="Times New Roman"/>
          <w:color w:val="000000" w:themeColor="text1"/>
          <w:szCs w:val="21"/>
        </w:rPr>
        <w:t>2018</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2</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20</w:t>
      </w:r>
      <w:r w:rsidRPr="00105DD4">
        <w:rPr>
          <w:rFonts w:eastAsia="ＭＳ Ｐ明朝" w:cs="Times New Roman"/>
          <w:color w:val="000000" w:themeColor="text1"/>
          <w:szCs w:val="21"/>
        </w:rPr>
        <w:t>日改定</w:t>
      </w:r>
      <w:r w:rsidR="00C331C0" w:rsidRPr="00105DD4">
        <w:rPr>
          <w:rFonts w:eastAsia="ＭＳ Ｐ明朝" w:cs="Times New Roman" w:hint="eastAsia"/>
          <w:color w:val="000000" w:themeColor="text1"/>
          <w:szCs w:val="21"/>
        </w:rPr>
        <w:t xml:space="preserve">　　</w:t>
      </w:r>
      <w:r w:rsidR="00C331C0" w:rsidRPr="00105DD4">
        <w:rPr>
          <w:rFonts w:eastAsia="ＭＳ Ｐ明朝" w:cs="Times New Roman" w:hint="eastAsia"/>
          <w:color w:val="000000" w:themeColor="text1"/>
          <w:szCs w:val="21"/>
        </w:rPr>
        <w:t>2018</w:t>
      </w:r>
      <w:r w:rsidR="00C331C0" w:rsidRPr="00105DD4">
        <w:rPr>
          <w:rFonts w:eastAsia="ＭＳ Ｐ明朝" w:cs="Times New Roman" w:hint="eastAsia"/>
          <w:color w:val="000000" w:themeColor="text1"/>
          <w:szCs w:val="21"/>
        </w:rPr>
        <w:t>年</w:t>
      </w:r>
      <w:r w:rsidR="00C331C0" w:rsidRPr="00105DD4">
        <w:rPr>
          <w:rFonts w:eastAsia="ＭＳ Ｐ明朝" w:cs="Times New Roman" w:hint="eastAsia"/>
          <w:color w:val="000000" w:themeColor="text1"/>
          <w:szCs w:val="21"/>
        </w:rPr>
        <w:t>11</w:t>
      </w:r>
      <w:r w:rsidR="00C331C0" w:rsidRPr="00105DD4">
        <w:rPr>
          <w:rFonts w:eastAsia="ＭＳ Ｐ明朝" w:cs="Times New Roman" w:hint="eastAsia"/>
          <w:color w:val="000000" w:themeColor="text1"/>
          <w:szCs w:val="21"/>
        </w:rPr>
        <w:t>月</w:t>
      </w:r>
      <w:r w:rsidR="00C331C0" w:rsidRPr="00105DD4">
        <w:rPr>
          <w:rFonts w:eastAsia="ＭＳ Ｐ明朝" w:cs="Times New Roman" w:hint="eastAsia"/>
          <w:color w:val="000000" w:themeColor="text1"/>
          <w:szCs w:val="21"/>
        </w:rPr>
        <w:t>13</w:t>
      </w:r>
      <w:r w:rsidR="00C331C0" w:rsidRPr="00105DD4">
        <w:rPr>
          <w:rFonts w:eastAsia="ＭＳ Ｐ明朝" w:cs="Times New Roman" w:hint="eastAsia"/>
          <w:color w:val="000000" w:themeColor="text1"/>
          <w:szCs w:val="21"/>
        </w:rPr>
        <w:t>日改定</w:t>
      </w:r>
      <w:r w:rsidR="00685994" w:rsidRPr="00105DD4">
        <w:rPr>
          <w:rFonts w:eastAsia="ＭＳ Ｐ明朝" w:cs="Times New Roman" w:hint="eastAsia"/>
          <w:color w:val="000000" w:themeColor="text1"/>
          <w:szCs w:val="21"/>
        </w:rPr>
        <w:t xml:space="preserve">　　</w:t>
      </w:r>
      <w:r w:rsidR="00685994" w:rsidRPr="00105DD4">
        <w:rPr>
          <w:rFonts w:eastAsia="ＭＳ Ｐ明朝" w:cs="Times New Roman" w:hint="eastAsia"/>
          <w:color w:val="000000" w:themeColor="text1"/>
          <w:szCs w:val="21"/>
        </w:rPr>
        <w:t>2020</w:t>
      </w:r>
      <w:r w:rsidR="00685994" w:rsidRPr="00105DD4">
        <w:rPr>
          <w:rFonts w:eastAsia="ＭＳ Ｐ明朝" w:cs="Times New Roman" w:hint="eastAsia"/>
          <w:color w:val="000000" w:themeColor="text1"/>
          <w:szCs w:val="21"/>
        </w:rPr>
        <w:t>年</w:t>
      </w:r>
      <w:r w:rsidR="00685994" w:rsidRPr="00105DD4">
        <w:rPr>
          <w:rFonts w:eastAsia="ＭＳ Ｐ明朝" w:cs="Times New Roman" w:hint="eastAsia"/>
          <w:color w:val="000000" w:themeColor="text1"/>
          <w:szCs w:val="21"/>
        </w:rPr>
        <w:t>3</w:t>
      </w:r>
      <w:r w:rsidR="00685994" w:rsidRPr="00105DD4">
        <w:rPr>
          <w:rFonts w:eastAsia="ＭＳ Ｐ明朝" w:cs="Times New Roman" w:hint="eastAsia"/>
          <w:color w:val="000000" w:themeColor="text1"/>
          <w:szCs w:val="21"/>
        </w:rPr>
        <w:t>月</w:t>
      </w:r>
      <w:r w:rsidR="00685994" w:rsidRPr="00105DD4">
        <w:rPr>
          <w:rFonts w:eastAsia="ＭＳ Ｐ明朝" w:cs="Times New Roman" w:hint="eastAsia"/>
          <w:color w:val="000000" w:themeColor="text1"/>
          <w:szCs w:val="21"/>
        </w:rPr>
        <w:t>17</w:t>
      </w:r>
      <w:r w:rsidR="00685994" w:rsidRPr="00105DD4">
        <w:rPr>
          <w:rFonts w:eastAsia="ＭＳ Ｐ明朝" w:cs="Times New Roman" w:hint="eastAsia"/>
          <w:color w:val="000000" w:themeColor="text1"/>
          <w:szCs w:val="21"/>
        </w:rPr>
        <w:t>日改定</w:t>
      </w:r>
      <w:r w:rsidR="00864E9B" w:rsidRPr="00105DD4">
        <w:rPr>
          <w:rFonts w:eastAsia="ＭＳ Ｐ明朝" w:cs="Times New Roman" w:hint="eastAsia"/>
          <w:color w:val="000000" w:themeColor="text1"/>
          <w:szCs w:val="21"/>
        </w:rPr>
        <w:t xml:space="preserve">　　</w:t>
      </w:r>
      <w:r w:rsidR="00864E9B" w:rsidRPr="00105DD4">
        <w:rPr>
          <w:rFonts w:eastAsia="ＭＳ Ｐ明朝" w:cs="Times New Roman" w:hint="eastAsia"/>
          <w:color w:val="000000" w:themeColor="text1"/>
          <w:szCs w:val="21"/>
        </w:rPr>
        <w:t>2022</w:t>
      </w:r>
      <w:r w:rsidR="00864E9B" w:rsidRPr="00105DD4">
        <w:rPr>
          <w:rFonts w:eastAsia="ＭＳ Ｐ明朝" w:cs="Times New Roman" w:hint="eastAsia"/>
          <w:color w:val="000000" w:themeColor="text1"/>
          <w:szCs w:val="21"/>
        </w:rPr>
        <w:t>年</w:t>
      </w:r>
      <w:r w:rsidR="00864E9B" w:rsidRPr="00105DD4">
        <w:rPr>
          <w:rFonts w:eastAsia="ＭＳ Ｐ明朝" w:cs="Times New Roman" w:hint="eastAsia"/>
          <w:color w:val="000000" w:themeColor="text1"/>
          <w:szCs w:val="21"/>
        </w:rPr>
        <w:t>3</w:t>
      </w:r>
      <w:r w:rsidR="00864E9B" w:rsidRPr="00105DD4">
        <w:rPr>
          <w:rFonts w:eastAsia="ＭＳ Ｐ明朝" w:cs="Times New Roman" w:hint="eastAsia"/>
          <w:color w:val="000000" w:themeColor="text1"/>
          <w:szCs w:val="21"/>
        </w:rPr>
        <w:t>月</w:t>
      </w:r>
      <w:r w:rsidR="00864E9B" w:rsidRPr="00105DD4">
        <w:rPr>
          <w:rFonts w:eastAsia="ＭＳ Ｐ明朝" w:cs="Times New Roman" w:hint="eastAsia"/>
          <w:color w:val="000000" w:themeColor="text1"/>
          <w:szCs w:val="21"/>
        </w:rPr>
        <w:t>15</w:t>
      </w:r>
      <w:r w:rsidR="00864E9B" w:rsidRPr="00105DD4">
        <w:rPr>
          <w:rFonts w:eastAsia="ＭＳ Ｐ明朝" w:cs="Times New Roman" w:hint="eastAsia"/>
          <w:color w:val="000000" w:themeColor="text1"/>
          <w:szCs w:val="21"/>
        </w:rPr>
        <w:t>日改定</w:t>
      </w:r>
    </w:p>
    <w:p w14:paraId="1759B88F" w14:textId="49DDE946" w:rsidR="002321B2" w:rsidRPr="00105DD4" w:rsidRDefault="002321B2" w:rsidP="00C331C0">
      <w:pPr>
        <w:snapToGrid w:val="0"/>
        <w:ind w:firstLineChars="200" w:firstLine="384"/>
        <w:rPr>
          <w:rFonts w:eastAsia="ＭＳ Ｐ明朝" w:cs="Times New Roman"/>
          <w:color w:val="000000" w:themeColor="text1"/>
          <w:szCs w:val="21"/>
        </w:rPr>
      </w:pPr>
      <w:r w:rsidRPr="00105DD4">
        <w:rPr>
          <w:rFonts w:eastAsia="ＭＳ Ｐ明朝" w:cs="Times New Roman" w:hint="eastAsia"/>
          <w:color w:val="000000" w:themeColor="text1"/>
          <w:szCs w:val="21"/>
        </w:rPr>
        <w:t xml:space="preserve">　</w:t>
      </w:r>
      <w:r w:rsidRPr="00105DD4">
        <w:rPr>
          <w:rFonts w:eastAsia="ＭＳ Ｐ明朝" w:cs="Times New Roman" w:hint="eastAsia"/>
          <w:color w:val="000000" w:themeColor="text1"/>
          <w:szCs w:val="21"/>
        </w:rPr>
        <w:t>2023</w:t>
      </w:r>
      <w:r w:rsidRPr="00105DD4">
        <w:rPr>
          <w:rFonts w:eastAsia="ＭＳ Ｐ明朝" w:cs="Times New Roman"/>
          <w:color w:val="000000" w:themeColor="text1"/>
          <w:szCs w:val="21"/>
        </w:rPr>
        <w:t>年</w:t>
      </w:r>
      <w:r w:rsidRPr="00105DD4">
        <w:rPr>
          <w:rFonts w:eastAsia="ＭＳ Ｐ明朝" w:cs="Times New Roman" w:hint="eastAsia"/>
          <w:color w:val="000000" w:themeColor="text1"/>
          <w:szCs w:val="21"/>
        </w:rPr>
        <w:t>1</w:t>
      </w:r>
      <w:r w:rsidRPr="00105DD4">
        <w:rPr>
          <w:rFonts w:eastAsia="ＭＳ Ｐ明朝" w:cs="Times New Roman"/>
          <w:color w:val="000000" w:themeColor="text1"/>
          <w:szCs w:val="21"/>
        </w:rPr>
        <w:t>月</w:t>
      </w:r>
      <w:r w:rsidRPr="00105DD4">
        <w:rPr>
          <w:rFonts w:eastAsia="ＭＳ Ｐ明朝" w:cs="Times New Roman" w:hint="eastAsia"/>
          <w:color w:val="000000" w:themeColor="text1"/>
          <w:szCs w:val="21"/>
        </w:rPr>
        <w:t>17</w:t>
      </w:r>
      <w:r w:rsidRPr="00105DD4">
        <w:rPr>
          <w:rFonts w:eastAsia="ＭＳ Ｐ明朝" w:cs="Times New Roman"/>
          <w:color w:val="000000" w:themeColor="text1"/>
          <w:szCs w:val="21"/>
        </w:rPr>
        <w:t>日改定</w:t>
      </w:r>
      <w:r w:rsidR="00462E31" w:rsidRPr="00105DD4">
        <w:rPr>
          <w:rFonts w:eastAsia="ＭＳ Ｐ明朝" w:cs="Times New Roman" w:hint="eastAsia"/>
          <w:color w:val="000000" w:themeColor="text1"/>
          <w:szCs w:val="21"/>
        </w:rPr>
        <w:t xml:space="preserve">　　</w:t>
      </w:r>
      <w:r w:rsidR="00462E31" w:rsidRPr="00105DD4">
        <w:rPr>
          <w:rFonts w:eastAsia="ＭＳ Ｐ明朝" w:cs="Times New Roman" w:hint="eastAsia"/>
          <w:color w:val="000000" w:themeColor="text1"/>
          <w:szCs w:val="21"/>
        </w:rPr>
        <w:t>2023</w:t>
      </w:r>
      <w:r w:rsidR="00462E31" w:rsidRPr="00105DD4">
        <w:rPr>
          <w:rFonts w:eastAsia="ＭＳ Ｐ明朝" w:cs="Times New Roman" w:hint="eastAsia"/>
          <w:color w:val="000000" w:themeColor="text1"/>
          <w:szCs w:val="21"/>
        </w:rPr>
        <w:t>年</w:t>
      </w:r>
      <w:r w:rsidR="00462E31" w:rsidRPr="00105DD4">
        <w:rPr>
          <w:rFonts w:eastAsia="ＭＳ Ｐ明朝" w:cs="Times New Roman" w:hint="eastAsia"/>
          <w:color w:val="000000" w:themeColor="text1"/>
          <w:szCs w:val="21"/>
        </w:rPr>
        <w:t>11</w:t>
      </w:r>
      <w:r w:rsidR="00462E31" w:rsidRPr="00105DD4">
        <w:rPr>
          <w:rFonts w:eastAsia="ＭＳ Ｐ明朝" w:cs="Times New Roman" w:hint="eastAsia"/>
          <w:color w:val="000000" w:themeColor="text1"/>
          <w:szCs w:val="21"/>
        </w:rPr>
        <w:t>月</w:t>
      </w:r>
      <w:r w:rsidR="00462E31" w:rsidRPr="00105DD4">
        <w:rPr>
          <w:rFonts w:eastAsia="ＭＳ Ｐ明朝" w:cs="Times New Roman" w:hint="eastAsia"/>
          <w:color w:val="000000" w:themeColor="text1"/>
          <w:szCs w:val="21"/>
        </w:rPr>
        <w:t>7</w:t>
      </w:r>
      <w:r w:rsidR="00462E31" w:rsidRPr="00105DD4">
        <w:rPr>
          <w:rFonts w:eastAsia="ＭＳ Ｐ明朝" w:cs="Times New Roman" w:hint="eastAsia"/>
          <w:color w:val="000000" w:themeColor="text1"/>
          <w:szCs w:val="21"/>
        </w:rPr>
        <w:t>日改定</w:t>
      </w:r>
    </w:p>
    <w:p w14:paraId="7701D21A" w14:textId="77777777" w:rsidR="00137666" w:rsidRPr="00105DD4" w:rsidRDefault="00137666" w:rsidP="00137666">
      <w:pPr>
        <w:snapToGrid w:val="0"/>
        <w:rPr>
          <w:rFonts w:eastAsia="ＭＳ Ｐ明朝" w:cs="Times New Roman"/>
          <w:color w:val="000000" w:themeColor="text1"/>
          <w:szCs w:val="21"/>
        </w:rPr>
      </w:pPr>
    </w:p>
    <w:p w14:paraId="1BE61F3E" w14:textId="77777777" w:rsidR="00137666" w:rsidRPr="00105DD4" w:rsidRDefault="00C331C0" w:rsidP="00500037">
      <w:pPr>
        <w:widowControl/>
        <w:jc w:val="left"/>
        <w:rPr>
          <w:rFonts w:eastAsia="ＭＳ Ｐ明朝" w:cs="Times New Roman"/>
          <w:color w:val="000000" w:themeColor="text1"/>
          <w:szCs w:val="21"/>
        </w:rPr>
      </w:pPr>
      <w:r w:rsidRPr="00105DD4">
        <w:rPr>
          <w:rFonts w:eastAsia="ＭＳ Ｐ明朝" w:cs="Times New Roman"/>
          <w:color w:val="000000" w:themeColor="text1"/>
          <w:szCs w:val="21"/>
        </w:rPr>
        <w:br w:type="page"/>
      </w:r>
      <w:r w:rsidR="00137666" w:rsidRPr="00105DD4">
        <w:rPr>
          <w:rFonts w:eastAsia="ＭＳ Ｐ明朝" w:cs="Times New Roman"/>
          <w:color w:val="000000" w:themeColor="text1"/>
          <w:szCs w:val="21"/>
        </w:rPr>
        <w:lastRenderedPageBreak/>
        <w:t>＜別表＞</w:t>
      </w:r>
    </w:p>
    <w:p w14:paraId="6649414C" w14:textId="77777777" w:rsidR="00BE4094" w:rsidRPr="00105DD4" w:rsidRDefault="00BE4094" w:rsidP="00137666">
      <w:pPr>
        <w:snapToGrid w:val="0"/>
        <w:rPr>
          <w:rFonts w:eastAsia="ＭＳ Ｐ明朝" w:cs="Times New Roman"/>
          <w:color w:val="000000" w:themeColor="text1"/>
          <w:szCs w:val="21"/>
        </w:rPr>
      </w:pPr>
    </w:p>
    <w:p w14:paraId="235AEE28" w14:textId="77777777" w:rsidR="00137666" w:rsidRPr="00105DD4" w:rsidRDefault="00137666" w:rsidP="00137666">
      <w:pPr>
        <w:snapToGrid w:val="0"/>
        <w:rPr>
          <w:rFonts w:eastAsia="ＭＳ Ｐ明朝" w:cs="Times New Roman"/>
          <w:color w:val="000000" w:themeColor="text1"/>
          <w:szCs w:val="21"/>
        </w:rPr>
      </w:pPr>
      <w:r w:rsidRPr="00105DD4">
        <w:rPr>
          <w:rFonts w:eastAsia="ＭＳ Ｐ明朝" w:cs="Times New Roman"/>
          <w:color w:val="000000" w:themeColor="text1"/>
          <w:szCs w:val="21"/>
        </w:rPr>
        <w:t>生活クラブ自然エネルギー基金審査基準第４条にもとづく審査委員会について以下のとおり定める。</w:t>
      </w:r>
    </w:p>
    <w:p w14:paraId="726F3D6F" w14:textId="77777777" w:rsidR="00137666" w:rsidRPr="00105DD4" w:rsidRDefault="00137666" w:rsidP="00137666">
      <w:pPr>
        <w:rPr>
          <w:rFonts w:eastAsia="ＭＳ Ｐ明朝" w:cs="Times New Roman"/>
          <w:color w:val="000000" w:themeColor="text1"/>
          <w:sz w:val="24"/>
          <w:szCs w:val="24"/>
        </w:rPr>
      </w:pPr>
    </w:p>
    <w:p w14:paraId="3094C16A" w14:textId="77777777" w:rsidR="00137666" w:rsidRPr="00105DD4" w:rsidRDefault="00137666" w:rsidP="00137666">
      <w:pPr>
        <w:pStyle w:val="a9"/>
        <w:numPr>
          <w:ilvl w:val="0"/>
          <w:numId w:val="17"/>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審査委員会の構成</w:t>
      </w:r>
    </w:p>
    <w:p w14:paraId="55CCBD2C" w14:textId="77777777" w:rsidR="00137666" w:rsidRPr="00105DD4" w:rsidRDefault="00137666" w:rsidP="00137666">
      <w:pPr>
        <w:pStyle w:val="a9"/>
        <w:numPr>
          <w:ilvl w:val="0"/>
          <w:numId w:val="18"/>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審査委員会の構成は次のとおりとし、審査委員の選出は、運営委員会にて決定する。</w:t>
      </w:r>
    </w:p>
    <w:p w14:paraId="2A822DA2" w14:textId="77777777" w:rsidR="00137666" w:rsidRPr="00105DD4" w:rsidRDefault="00137666" w:rsidP="00137666">
      <w:pPr>
        <w:pStyle w:val="a9"/>
        <w:numPr>
          <w:ilvl w:val="0"/>
          <w:numId w:val="19"/>
        </w:numPr>
        <w:ind w:leftChars="0"/>
        <w:rPr>
          <w:rFonts w:eastAsia="ＭＳ Ｐ明朝" w:cs="Times New Roman"/>
          <w:color w:val="000000" w:themeColor="text1"/>
          <w:szCs w:val="21"/>
        </w:rPr>
      </w:pPr>
      <w:r w:rsidRPr="00105DD4">
        <w:rPr>
          <w:rFonts w:eastAsia="ＭＳ Ｐ明朝" w:cs="Times New Roman"/>
          <w:color w:val="000000" w:themeColor="text1"/>
          <w:szCs w:val="21"/>
        </w:rPr>
        <w:t>学識経験者　若干名</w:t>
      </w:r>
    </w:p>
    <w:p w14:paraId="5F1D61DD" w14:textId="77777777" w:rsidR="00137666" w:rsidRPr="00105DD4" w:rsidRDefault="00137666" w:rsidP="00137666">
      <w:pPr>
        <w:pStyle w:val="a9"/>
        <w:numPr>
          <w:ilvl w:val="0"/>
          <w:numId w:val="19"/>
        </w:numPr>
        <w:ind w:leftChars="0"/>
        <w:rPr>
          <w:rFonts w:eastAsia="ＭＳ Ｐ明朝" w:cs="Times New Roman"/>
          <w:color w:val="000000" w:themeColor="text1"/>
          <w:szCs w:val="21"/>
        </w:rPr>
      </w:pPr>
      <w:r w:rsidRPr="00105DD4">
        <w:rPr>
          <w:rFonts w:eastAsia="ＭＳ Ｐ明朝" w:cs="Times New Roman"/>
          <w:color w:val="000000" w:themeColor="text1"/>
          <w:szCs w:val="21"/>
        </w:rPr>
        <w:t>市民事業・活動にたずさわっている者　若干名</w:t>
      </w:r>
    </w:p>
    <w:p w14:paraId="0540361A" w14:textId="77777777" w:rsidR="00137666" w:rsidRPr="00105DD4" w:rsidRDefault="00137666" w:rsidP="00137666">
      <w:pPr>
        <w:pStyle w:val="a9"/>
        <w:numPr>
          <w:ilvl w:val="0"/>
          <w:numId w:val="19"/>
        </w:numPr>
        <w:ind w:leftChars="0"/>
        <w:rPr>
          <w:rFonts w:eastAsia="ＭＳ Ｐ明朝" w:cs="Times New Roman"/>
          <w:color w:val="000000" w:themeColor="text1"/>
          <w:szCs w:val="21"/>
        </w:rPr>
      </w:pPr>
      <w:r w:rsidRPr="00105DD4">
        <w:rPr>
          <w:rFonts w:eastAsia="ＭＳ Ｐ明朝" w:cs="Times New Roman"/>
          <w:color w:val="000000" w:themeColor="text1"/>
          <w:szCs w:val="21"/>
        </w:rPr>
        <w:t>運営委員、生活クラブ連合会理事</w:t>
      </w:r>
    </w:p>
    <w:p w14:paraId="0B683C9E" w14:textId="77777777" w:rsidR="00137666" w:rsidRPr="00105DD4" w:rsidRDefault="00137666" w:rsidP="00137666">
      <w:pPr>
        <w:pStyle w:val="a9"/>
        <w:numPr>
          <w:ilvl w:val="0"/>
          <w:numId w:val="19"/>
        </w:numPr>
        <w:ind w:leftChars="0"/>
        <w:rPr>
          <w:rFonts w:eastAsia="ＭＳ Ｐ明朝" w:cs="Times New Roman"/>
          <w:color w:val="000000" w:themeColor="text1"/>
          <w:szCs w:val="21"/>
        </w:rPr>
      </w:pPr>
      <w:r w:rsidRPr="00105DD4">
        <w:rPr>
          <w:rFonts w:eastAsia="ＭＳ Ｐ明朝" w:cs="Times New Roman"/>
          <w:color w:val="000000" w:themeColor="text1"/>
          <w:szCs w:val="21"/>
        </w:rPr>
        <w:t>生活クラブ自然エネルギー基金参加者</w:t>
      </w:r>
    </w:p>
    <w:p w14:paraId="38EA4394" w14:textId="77777777" w:rsidR="00137666" w:rsidRPr="00105DD4" w:rsidRDefault="00137666" w:rsidP="00137666">
      <w:pPr>
        <w:pStyle w:val="a9"/>
        <w:numPr>
          <w:ilvl w:val="0"/>
          <w:numId w:val="19"/>
        </w:numPr>
        <w:ind w:leftChars="0"/>
        <w:rPr>
          <w:rFonts w:eastAsia="ＭＳ Ｐ明朝" w:cs="Times New Roman"/>
          <w:color w:val="000000" w:themeColor="text1"/>
          <w:szCs w:val="21"/>
        </w:rPr>
      </w:pPr>
      <w:r w:rsidRPr="00105DD4">
        <w:rPr>
          <w:rFonts w:eastAsia="ＭＳ Ｐ明朝" w:cs="Times New Roman"/>
          <w:color w:val="000000" w:themeColor="text1"/>
          <w:szCs w:val="21"/>
        </w:rPr>
        <w:t>運営委員の総数は</w:t>
      </w:r>
      <w:r w:rsidRPr="00105DD4">
        <w:rPr>
          <w:rFonts w:eastAsia="ＭＳ Ｐ明朝" w:cs="Times New Roman"/>
          <w:color w:val="000000" w:themeColor="text1"/>
          <w:szCs w:val="21"/>
        </w:rPr>
        <w:t>5</w:t>
      </w:r>
      <w:r w:rsidRPr="00105DD4">
        <w:rPr>
          <w:rFonts w:eastAsia="ＭＳ Ｐ明朝" w:cs="Times New Roman"/>
          <w:color w:val="000000" w:themeColor="text1"/>
          <w:szCs w:val="21"/>
        </w:rPr>
        <w:t>～</w:t>
      </w:r>
      <w:r w:rsidRPr="00105DD4">
        <w:rPr>
          <w:rFonts w:eastAsia="ＭＳ Ｐ明朝" w:cs="Times New Roman"/>
          <w:color w:val="000000" w:themeColor="text1"/>
          <w:szCs w:val="21"/>
        </w:rPr>
        <w:t>7</w:t>
      </w:r>
      <w:r w:rsidRPr="00105DD4">
        <w:rPr>
          <w:rFonts w:eastAsia="ＭＳ Ｐ明朝" w:cs="Times New Roman"/>
          <w:color w:val="000000" w:themeColor="text1"/>
          <w:szCs w:val="21"/>
        </w:rPr>
        <w:t>人とする。</w:t>
      </w:r>
    </w:p>
    <w:p w14:paraId="0E2F57DD" w14:textId="77777777" w:rsidR="00137666" w:rsidRPr="00105DD4" w:rsidRDefault="00137666" w:rsidP="00137666">
      <w:pPr>
        <w:pStyle w:val="a9"/>
        <w:numPr>
          <w:ilvl w:val="0"/>
          <w:numId w:val="20"/>
        </w:numPr>
        <w:tabs>
          <w:tab w:val="num" w:pos="0"/>
        </w:tabs>
        <w:ind w:leftChars="0"/>
        <w:rPr>
          <w:rFonts w:eastAsia="ＭＳ Ｐ明朝" w:cs="Times New Roman"/>
          <w:color w:val="000000" w:themeColor="text1"/>
          <w:szCs w:val="21"/>
        </w:rPr>
      </w:pPr>
      <w:r w:rsidRPr="00105DD4">
        <w:rPr>
          <w:rFonts w:eastAsia="ＭＳ Ｐ明朝" w:cs="Times New Roman"/>
          <w:color w:val="000000" w:themeColor="text1"/>
          <w:szCs w:val="21"/>
        </w:rPr>
        <w:t>審査委員の互選により、委員長１名を置き、必要に応じて副委員長１名を置くことができる。</w:t>
      </w:r>
    </w:p>
    <w:p w14:paraId="494A7D9F" w14:textId="77777777" w:rsidR="00137666" w:rsidRPr="00105DD4" w:rsidRDefault="00137666" w:rsidP="00137666">
      <w:pPr>
        <w:pStyle w:val="a9"/>
        <w:numPr>
          <w:ilvl w:val="0"/>
          <w:numId w:val="20"/>
        </w:numPr>
        <w:tabs>
          <w:tab w:val="num" w:pos="0"/>
        </w:tabs>
        <w:ind w:leftChars="0"/>
        <w:rPr>
          <w:rFonts w:eastAsia="ＭＳ Ｐ明朝" w:cs="Times New Roman"/>
          <w:color w:val="000000" w:themeColor="text1"/>
          <w:szCs w:val="21"/>
        </w:rPr>
      </w:pPr>
      <w:r w:rsidRPr="00105DD4">
        <w:rPr>
          <w:rFonts w:eastAsia="ＭＳ Ｐ明朝" w:cs="Times New Roman"/>
          <w:color w:val="000000" w:themeColor="text1"/>
          <w:szCs w:val="21"/>
        </w:rPr>
        <w:t>委員長は、会務を整理し、委員長に事故ある時は、副委員長がその職務を代理する。</w:t>
      </w:r>
    </w:p>
    <w:p w14:paraId="49C2096A" w14:textId="77777777" w:rsidR="00137666" w:rsidRPr="00105DD4" w:rsidRDefault="00137666" w:rsidP="00137666">
      <w:pPr>
        <w:pStyle w:val="a9"/>
        <w:numPr>
          <w:ilvl w:val="0"/>
          <w:numId w:val="20"/>
        </w:numPr>
        <w:tabs>
          <w:tab w:val="num" w:pos="0"/>
        </w:tabs>
        <w:ind w:leftChars="0"/>
        <w:rPr>
          <w:rFonts w:eastAsia="ＭＳ Ｐ明朝" w:cs="Times New Roman"/>
          <w:color w:val="000000" w:themeColor="text1"/>
          <w:szCs w:val="21"/>
        </w:rPr>
      </w:pPr>
      <w:r w:rsidRPr="00105DD4">
        <w:rPr>
          <w:rFonts w:eastAsia="ＭＳ Ｐ明朝" w:cs="Times New Roman"/>
          <w:color w:val="000000" w:themeColor="text1"/>
          <w:szCs w:val="21"/>
        </w:rPr>
        <w:t>委員の任期は、</w:t>
      </w:r>
      <w:r w:rsidRPr="00105DD4">
        <w:rPr>
          <w:rFonts w:eastAsia="ＭＳ Ｐ明朝" w:cs="Times New Roman"/>
          <w:color w:val="000000" w:themeColor="text1"/>
          <w:szCs w:val="21"/>
        </w:rPr>
        <w:t>2</w:t>
      </w:r>
      <w:r w:rsidRPr="00105DD4">
        <w:rPr>
          <w:rFonts w:eastAsia="ＭＳ Ｐ明朝" w:cs="Times New Roman"/>
          <w:color w:val="000000" w:themeColor="text1"/>
          <w:szCs w:val="21"/>
        </w:rPr>
        <w:t>年とする。ただし、再任を妨げない。</w:t>
      </w:r>
    </w:p>
    <w:p w14:paraId="33EFFA61" w14:textId="77777777" w:rsidR="00137666" w:rsidRPr="00105DD4" w:rsidRDefault="00137666" w:rsidP="00137666">
      <w:pPr>
        <w:pStyle w:val="a9"/>
        <w:numPr>
          <w:ilvl w:val="0"/>
          <w:numId w:val="20"/>
        </w:numPr>
        <w:tabs>
          <w:tab w:val="num" w:pos="0"/>
        </w:tabs>
        <w:ind w:leftChars="0"/>
        <w:rPr>
          <w:rFonts w:eastAsia="ＭＳ Ｐ明朝" w:cs="Times New Roman"/>
          <w:color w:val="000000" w:themeColor="text1"/>
          <w:szCs w:val="21"/>
        </w:rPr>
      </w:pPr>
      <w:r w:rsidRPr="00105DD4">
        <w:rPr>
          <w:rFonts w:eastAsia="ＭＳ Ｐ明朝" w:cs="Times New Roman"/>
          <w:color w:val="000000" w:themeColor="text1"/>
          <w:szCs w:val="21"/>
        </w:rPr>
        <w:t>委員長は、委員会を招集し、その議長となる。</w:t>
      </w:r>
    </w:p>
    <w:p w14:paraId="18653109" w14:textId="77777777" w:rsidR="00137666" w:rsidRPr="00105DD4" w:rsidRDefault="00137666" w:rsidP="00137666">
      <w:pPr>
        <w:pStyle w:val="a9"/>
        <w:numPr>
          <w:ilvl w:val="0"/>
          <w:numId w:val="20"/>
        </w:numPr>
        <w:tabs>
          <w:tab w:val="num" w:pos="0"/>
        </w:tabs>
        <w:ind w:leftChars="0"/>
        <w:rPr>
          <w:rFonts w:eastAsia="ＭＳ Ｐ明朝" w:cs="Times New Roman"/>
          <w:color w:val="000000" w:themeColor="text1"/>
          <w:szCs w:val="21"/>
        </w:rPr>
      </w:pPr>
      <w:r w:rsidRPr="00105DD4">
        <w:rPr>
          <w:rFonts w:eastAsia="ＭＳ Ｐ明朝" w:cs="Times New Roman"/>
          <w:color w:val="000000" w:themeColor="text1"/>
          <w:szCs w:val="21"/>
        </w:rPr>
        <w:t>審査委員会の事務局は生活クラブ自然エネルギー基金事務局とする。</w:t>
      </w:r>
    </w:p>
    <w:p w14:paraId="7D16D8EB" w14:textId="77777777" w:rsidR="00137666" w:rsidRPr="00105DD4" w:rsidRDefault="00137666" w:rsidP="00137666">
      <w:pPr>
        <w:rPr>
          <w:rFonts w:eastAsia="ＭＳ Ｐ明朝" w:cs="Times New Roman"/>
          <w:color w:val="000000" w:themeColor="text1"/>
          <w:szCs w:val="24"/>
        </w:rPr>
      </w:pPr>
    </w:p>
    <w:p w14:paraId="708CA77A" w14:textId="77777777" w:rsidR="00137666" w:rsidRPr="00105DD4" w:rsidRDefault="00137666" w:rsidP="00137666">
      <w:pPr>
        <w:pStyle w:val="a9"/>
        <w:numPr>
          <w:ilvl w:val="0"/>
          <w:numId w:val="17"/>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審査の基準</w:t>
      </w:r>
    </w:p>
    <w:p w14:paraId="5F01FA1D" w14:textId="77777777" w:rsidR="00137666" w:rsidRPr="00105DD4" w:rsidRDefault="00137666" w:rsidP="00137666">
      <w:pPr>
        <w:pStyle w:val="a9"/>
        <w:numPr>
          <w:ilvl w:val="0"/>
          <w:numId w:val="21"/>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生活クラブ自然エネルギー基金の趣旨と条件に合致していること。</w:t>
      </w:r>
    </w:p>
    <w:p w14:paraId="69E5220B" w14:textId="77777777" w:rsidR="00137666" w:rsidRPr="00105DD4" w:rsidRDefault="00137666" w:rsidP="003B562F">
      <w:pPr>
        <w:pStyle w:val="a9"/>
        <w:numPr>
          <w:ilvl w:val="0"/>
          <w:numId w:val="21"/>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地域</w:t>
      </w:r>
      <w:r w:rsidR="00BE4094" w:rsidRPr="00105DD4">
        <w:rPr>
          <w:rFonts w:eastAsia="ＭＳ Ｐ明朝" w:cs="Times New Roman" w:hint="eastAsia"/>
          <w:color w:val="000000" w:themeColor="text1"/>
          <w:kern w:val="0"/>
          <w:szCs w:val="24"/>
        </w:rPr>
        <w:t>の課題解決や発展への寄与がきたされる事業・活動であること。</w:t>
      </w:r>
    </w:p>
    <w:p w14:paraId="1657F556" w14:textId="77777777" w:rsidR="00137666" w:rsidRPr="00105DD4" w:rsidRDefault="00137666" w:rsidP="00137666">
      <w:pPr>
        <w:pStyle w:val="a9"/>
        <w:numPr>
          <w:ilvl w:val="0"/>
          <w:numId w:val="21"/>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目標、事業・活動計画、事業予算、寄付の使いみち（方針）が明確で、妥当なものであること。</w:t>
      </w:r>
    </w:p>
    <w:p w14:paraId="476BA8F4" w14:textId="77777777" w:rsidR="00137666" w:rsidRPr="00105DD4" w:rsidRDefault="00137666" w:rsidP="00137666">
      <w:pPr>
        <w:pStyle w:val="a9"/>
        <w:numPr>
          <w:ilvl w:val="0"/>
          <w:numId w:val="21"/>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継続性のある事業・活動であること。</w:t>
      </w:r>
    </w:p>
    <w:p w14:paraId="083D61C6" w14:textId="77777777" w:rsidR="00137666" w:rsidRPr="00105DD4" w:rsidRDefault="00137666" w:rsidP="00137666">
      <w:pPr>
        <w:pStyle w:val="a9"/>
        <w:numPr>
          <w:ilvl w:val="0"/>
          <w:numId w:val="21"/>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活動の報告書等がつくれること。</w:t>
      </w:r>
    </w:p>
    <w:p w14:paraId="35DCA732" w14:textId="77777777" w:rsidR="00137666" w:rsidRPr="00105DD4" w:rsidRDefault="00137666" w:rsidP="00137666">
      <w:pPr>
        <w:ind w:firstLineChars="100" w:firstLine="192"/>
        <w:rPr>
          <w:rFonts w:eastAsia="ＭＳ Ｐ明朝" w:cs="Times New Roman"/>
          <w:color w:val="000000" w:themeColor="text1"/>
          <w:kern w:val="0"/>
          <w:szCs w:val="24"/>
        </w:rPr>
      </w:pPr>
    </w:p>
    <w:p w14:paraId="6D0700D4" w14:textId="77777777" w:rsidR="00137666" w:rsidRPr="00105DD4" w:rsidRDefault="00137666" w:rsidP="00137666">
      <w:pPr>
        <w:pStyle w:val="a9"/>
        <w:numPr>
          <w:ilvl w:val="0"/>
          <w:numId w:val="17"/>
        </w:numPr>
        <w:ind w:leftChars="0"/>
        <w:rPr>
          <w:rFonts w:eastAsia="ＭＳ Ｐ明朝" w:cs="Times New Roman"/>
          <w:color w:val="000000" w:themeColor="text1"/>
          <w:kern w:val="0"/>
          <w:szCs w:val="24"/>
        </w:rPr>
      </w:pPr>
      <w:r w:rsidRPr="00105DD4">
        <w:rPr>
          <w:rFonts w:eastAsia="ＭＳ Ｐ明朝" w:cs="Times New Roman"/>
          <w:color w:val="000000" w:themeColor="text1"/>
          <w:kern w:val="0"/>
          <w:szCs w:val="24"/>
        </w:rPr>
        <w:t>審査・選考方法</w:t>
      </w:r>
    </w:p>
    <w:p w14:paraId="40B7B2C9" w14:textId="77777777" w:rsidR="00137666" w:rsidRPr="00105DD4" w:rsidRDefault="00137666" w:rsidP="00137666">
      <w:pPr>
        <w:pStyle w:val="a9"/>
        <w:numPr>
          <w:ilvl w:val="0"/>
          <w:numId w:val="22"/>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審査は助成申請書類等を基に、助成規程、審査基準を踏まえ、審査委員会で助成先・助成金額を選考審査する。</w:t>
      </w:r>
    </w:p>
    <w:p w14:paraId="6252A6E7" w14:textId="77777777" w:rsidR="00137666" w:rsidRPr="00105DD4" w:rsidRDefault="00137666" w:rsidP="00137666">
      <w:pPr>
        <w:pStyle w:val="a9"/>
        <w:numPr>
          <w:ilvl w:val="0"/>
          <w:numId w:val="22"/>
        </w:numPr>
        <w:ind w:leftChars="0"/>
        <w:rPr>
          <w:rFonts w:eastAsia="ＭＳ Ｐ明朝" w:cs="Times New Roman"/>
          <w:color w:val="000000" w:themeColor="text1"/>
          <w:szCs w:val="21"/>
        </w:rPr>
      </w:pPr>
      <w:r w:rsidRPr="00105DD4">
        <w:rPr>
          <w:rFonts w:eastAsia="ＭＳ Ｐ明朝" w:cs="Times New Roman"/>
          <w:color w:val="000000" w:themeColor="text1"/>
          <w:szCs w:val="21"/>
        </w:rPr>
        <w:t>前項の選考審査は出席審査委員の過半数の賛成をもって決する。</w:t>
      </w:r>
    </w:p>
    <w:p w14:paraId="17D9DC9D" w14:textId="77777777" w:rsidR="00137666" w:rsidRPr="00105DD4" w:rsidRDefault="00137666" w:rsidP="00137666">
      <w:pPr>
        <w:pStyle w:val="a9"/>
        <w:numPr>
          <w:ilvl w:val="0"/>
          <w:numId w:val="22"/>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審査を行なう際、審査委員に助成申請者と直接的な利害関係がある者がいる場合は、該当の審査委員を該当する助成申請の選考過程から外して選考を行なう。</w:t>
      </w:r>
    </w:p>
    <w:p w14:paraId="1BF12DB5" w14:textId="77777777" w:rsidR="00137666" w:rsidRPr="00105DD4" w:rsidRDefault="00137666" w:rsidP="00137666">
      <w:pPr>
        <w:pStyle w:val="a9"/>
        <w:numPr>
          <w:ilvl w:val="0"/>
          <w:numId w:val="22"/>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審査委員長は、助成先・助成金額等の選考結果を運営委員長に報告をする。</w:t>
      </w:r>
    </w:p>
    <w:p w14:paraId="0E7334DA" w14:textId="77777777" w:rsidR="00137666" w:rsidRPr="00105DD4" w:rsidRDefault="00137666" w:rsidP="00137666">
      <w:pPr>
        <w:pStyle w:val="a9"/>
        <w:numPr>
          <w:ilvl w:val="0"/>
          <w:numId w:val="22"/>
        </w:numPr>
        <w:ind w:leftChars="0"/>
        <w:rPr>
          <w:rFonts w:eastAsia="ＭＳ Ｐ明朝" w:cs="Times New Roman"/>
          <w:color w:val="000000" w:themeColor="text1"/>
          <w:szCs w:val="21"/>
        </w:rPr>
      </w:pPr>
      <w:r w:rsidRPr="00105DD4">
        <w:rPr>
          <w:rFonts w:eastAsia="ＭＳ Ｐ明朝" w:cs="Times New Roman"/>
          <w:color w:val="000000" w:themeColor="text1"/>
          <w:szCs w:val="21"/>
        </w:rPr>
        <w:t>審査結果に対し、運営委員会は意見を添えて審査委員会に再検討を求めることができる。</w:t>
      </w:r>
    </w:p>
    <w:p w14:paraId="74BF363B" w14:textId="77777777" w:rsidR="00137666" w:rsidRPr="00105DD4" w:rsidRDefault="00137666" w:rsidP="00137666">
      <w:pPr>
        <w:jc w:val="left"/>
        <w:rPr>
          <w:rFonts w:eastAsia="ＭＳ Ｐ明朝" w:cs="Times New Roman"/>
          <w:color w:val="000000" w:themeColor="text1"/>
          <w:szCs w:val="21"/>
        </w:rPr>
      </w:pPr>
    </w:p>
    <w:p w14:paraId="6690679F" w14:textId="77777777" w:rsidR="00137666" w:rsidRPr="00105DD4" w:rsidRDefault="00137666" w:rsidP="00BE4094">
      <w:pPr>
        <w:snapToGrid w:val="0"/>
        <w:ind w:firstLine="420"/>
        <w:rPr>
          <w:rFonts w:eastAsia="ＭＳ Ｐ明朝" w:cs="Times New Roman"/>
          <w:color w:val="000000" w:themeColor="text1"/>
          <w:szCs w:val="21"/>
        </w:rPr>
      </w:pPr>
      <w:r w:rsidRPr="00105DD4">
        <w:rPr>
          <w:rFonts w:eastAsia="ＭＳ Ｐ明朝" w:cs="Times New Roman"/>
          <w:color w:val="000000" w:themeColor="text1"/>
          <w:szCs w:val="21"/>
        </w:rPr>
        <w:t>2018</w:t>
      </w:r>
      <w:r w:rsidRPr="00105DD4">
        <w:rPr>
          <w:rFonts w:eastAsia="ＭＳ Ｐ明朝" w:cs="Times New Roman"/>
          <w:color w:val="000000" w:themeColor="text1"/>
          <w:szCs w:val="21"/>
        </w:rPr>
        <w:t>年</w:t>
      </w:r>
      <w:r w:rsidRPr="00105DD4">
        <w:rPr>
          <w:rFonts w:eastAsia="ＭＳ Ｐ明朝" w:cs="Times New Roman"/>
          <w:color w:val="000000" w:themeColor="text1"/>
          <w:szCs w:val="21"/>
        </w:rPr>
        <w:t>2</w:t>
      </w:r>
      <w:r w:rsidRPr="00105DD4">
        <w:rPr>
          <w:rFonts w:eastAsia="ＭＳ Ｐ明朝" w:cs="Times New Roman"/>
          <w:color w:val="000000" w:themeColor="text1"/>
          <w:szCs w:val="21"/>
        </w:rPr>
        <w:t>月</w:t>
      </w:r>
      <w:r w:rsidRPr="00105DD4">
        <w:rPr>
          <w:rFonts w:eastAsia="ＭＳ Ｐ明朝" w:cs="Times New Roman"/>
          <w:color w:val="000000" w:themeColor="text1"/>
          <w:szCs w:val="21"/>
        </w:rPr>
        <w:t>20</w:t>
      </w:r>
      <w:r w:rsidRPr="00105DD4">
        <w:rPr>
          <w:rFonts w:eastAsia="ＭＳ Ｐ明朝" w:cs="Times New Roman"/>
          <w:color w:val="000000" w:themeColor="text1"/>
          <w:szCs w:val="21"/>
        </w:rPr>
        <w:t>日制定</w:t>
      </w:r>
    </w:p>
    <w:p w14:paraId="4CE43812" w14:textId="77777777" w:rsidR="00012F66" w:rsidRPr="00105DD4" w:rsidRDefault="00BE4094" w:rsidP="00BE4094">
      <w:pPr>
        <w:widowControl/>
        <w:ind w:firstLine="420"/>
        <w:jc w:val="left"/>
        <w:rPr>
          <w:rFonts w:eastAsia="ＭＳ Ｐ明朝" w:cs="Times New Roman"/>
          <w:color w:val="000000" w:themeColor="text1"/>
          <w:szCs w:val="21"/>
        </w:rPr>
      </w:pPr>
      <w:r w:rsidRPr="00105DD4">
        <w:rPr>
          <w:rFonts w:eastAsia="ＭＳ Ｐ明朝" w:cs="Times New Roman" w:hint="eastAsia"/>
          <w:color w:val="000000" w:themeColor="text1"/>
          <w:szCs w:val="21"/>
        </w:rPr>
        <w:t>2018</w:t>
      </w:r>
      <w:r w:rsidRPr="00105DD4">
        <w:rPr>
          <w:rFonts w:eastAsia="ＭＳ Ｐ明朝" w:cs="Times New Roman" w:hint="eastAsia"/>
          <w:color w:val="000000" w:themeColor="text1"/>
          <w:szCs w:val="21"/>
        </w:rPr>
        <w:t>年</w:t>
      </w:r>
      <w:r w:rsidRPr="00105DD4">
        <w:rPr>
          <w:rFonts w:eastAsia="ＭＳ Ｐ明朝" w:cs="Times New Roman" w:hint="eastAsia"/>
          <w:color w:val="000000" w:themeColor="text1"/>
          <w:szCs w:val="21"/>
        </w:rPr>
        <w:t>11</w:t>
      </w:r>
      <w:r w:rsidRPr="00105DD4">
        <w:rPr>
          <w:rFonts w:eastAsia="ＭＳ Ｐ明朝" w:cs="Times New Roman" w:hint="eastAsia"/>
          <w:color w:val="000000" w:themeColor="text1"/>
          <w:szCs w:val="21"/>
        </w:rPr>
        <w:t>月</w:t>
      </w:r>
      <w:r w:rsidRPr="00105DD4">
        <w:rPr>
          <w:rFonts w:eastAsia="ＭＳ Ｐ明朝" w:cs="Times New Roman" w:hint="eastAsia"/>
          <w:color w:val="000000" w:themeColor="text1"/>
          <w:szCs w:val="21"/>
        </w:rPr>
        <w:t>13</w:t>
      </w:r>
      <w:r w:rsidRPr="00105DD4">
        <w:rPr>
          <w:rFonts w:eastAsia="ＭＳ Ｐ明朝" w:cs="Times New Roman" w:hint="eastAsia"/>
          <w:color w:val="000000" w:themeColor="text1"/>
          <w:szCs w:val="21"/>
        </w:rPr>
        <w:t>日改</w:t>
      </w:r>
      <w:r w:rsidR="00500037" w:rsidRPr="00105DD4">
        <w:rPr>
          <w:rFonts w:eastAsia="ＭＳ Ｐ明朝" w:cs="Times New Roman" w:hint="eastAsia"/>
          <w:color w:val="000000" w:themeColor="text1"/>
          <w:szCs w:val="21"/>
        </w:rPr>
        <w:t>定</w:t>
      </w:r>
    </w:p>
    <w:p w14:paraId="5C93B167" w14:textId="77777777" w:rsidR="005A64D5" w:rsidRPr="00E84511" w:rsidRDefault="005A64D5" w:rsidP="00500037">
      <w:pPr>
        <w:pStyle w:val="a3"/>
        <w:rPr>
          <w:rFonts w:ascii="HG丸ｺﾞｼｯｸM-PRO" w:eastAsia="HG丸ｺﾞｼｯｸM-PRO" w:hAnsi="HG丸ｺﾞｼｯｸM-PRO" w:cs="Times New Roman"/>
          <w:szCs w:val="21"/>
        </w:rPr>
      </w:pPr>
    </w:p>
    <w:sectPr w:rsidR="005A64D5" w:rsidRPr="00E84511" w:rsidSect="00500037">
      <w:footerReference w:type="default" r:id="rId8"/>
      <w:pgSz w:w="11906" w:h="16838" w:code="9"/>
      <w:pgMar w:top="851" w:right="1247" w:bottom="567" w:left="1247" w:header="851" w:footer="397" w:gutter="0"/>
      <w:cols w:space="425"/>
      <w:docGrid w:type="linesAndChars" w:linePitch="290" w:charSpace="-36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6F6C8" w14:textId="77777777" w:rsidR="00251909" w:rsidRDefault="00251909" w:rsidP="00E62C92">
      <w:r>
        <w:separator/>
      </w:r>
    </w:p>
  </w:endnote>
  <w:endnote w:type="continuationSeparator" w:id="0">
    <w:p w14:paraId="19B3A939" w14:textId="77777777" w:rsidR="00251909" w:rsidRDefault="00251909" w:rsidP="00E6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B592F" w14:textId="77777777" w:rsidR="001A2BBC" w:rsidRDefault="001A2BBC" w:rsidP="00C06D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9985B" w14:textId="77777777" w:rsidR="00251909" w:rsidRDefault="00251909" w:rsidP="00E62C92">
      <w:r>
        <w:separator/>
      </w:r>
    </w:p>
  </w:footnote>
  <w:footnote w:type="continuationSeparator" w:id="0">
    <w:p w14:paraId="173BD5A3" w14:textId="77777777" w:rsidR="00251909" w:rsidRDefault="00251909" w:rsidP="00E6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67BA"/>
    <w:multiLevelType w:val="hybridMultilevel"/>
    <w:tmpl w:val="6A0CCC1A"/>
    <w:lvl w:ilvl="0" w:tplc="B0CCF25E">
      <w:start w:val="1"/>
      <w:numFmt w:val="decimal"/>
      <w:lvlText w:val="%1."/>
      <w:lvlJc w:val="left"/>
      <w:pPr>
        <w:ind w:left="470" w:hanging="420"/>
      </w:pPr>
      <w:rPr>
        <w:strike/>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1" w15:restartNumberingAfterBreak="0">
    <w:nsid w:val="027B6940"/>
    <w:multiLevelType w:val="hybridMultilevel"/>
    <w:tmpl w:val="04B28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B64EA2"/>
    <w:multiLevelType w:val="hybridMultilevel"/>
    <w:tmpl w:val="D41858DE"/>
    <w:lvl w:ilvl="0" w:tplc="0409000F">
      <w:start w:val="1"/>
      <w:numFmt w:val="decimal"/>
      <w:lvlText w:val="%1."/>
      <w:lvlJc w:val="left"/>
      <w:pPr>
        <w:ind w:left="420" w:hanging="420"/>
      </w:pPr>
    </w:lvl>
    <w:lvl w:ilvl="1" w:tplc="D61466EE">
      <w:start w:val="1"/>
      <w:numFmt w:val="decimal"/>
      <w:lvlText w:val="%2)"/>
      <w:lvlJc w:val="left"/>
      <w:pPr>
        <w:ind w:left="840" w:hanging="420"/>
      </w:pPr>
      <w:rPr>
        <w:rFonts w:hint="eastAsia"/>
      </w:rPr>
    </w:lvl>
    <w:lvl w:ilvl="2" w:tplc="A0E4C000">
      <w:start w:val="1"/>
      <w:numFmt w:val="decimalFullWidth"/>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1A3062"/>
    <w:multiLevelType w:val="hybridMultilevel"/>
    <w:tmpl w:val="CF06B0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57469B"/>
    <w:multiLevelType w:val="hybridMultilevel"/>
    <w:tmpl w:val="3C701D5C"/>
    <w:lvl w:ilvl="0" w:tplc="0409000F">
      <w:start w:val="1"/>
      <w:numFmt w:val="decimal"/>
      <w:lvlText w:val="%1."/>
      <w:lvlJc w:val="left"/>
      <w:pPr>
        <w:ind w:left="420" w:hanging="420"/>
      </w:pPr>
    </w:lvl>
    <w:lvl w:ilvl="1" w:tplc="D61466EE">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975DE3"/>
    <w:multiLevelType w:val="hybridMultilevel"/>
    <w:tmpl w:val="D90AD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317B4"/>
    <w:multiLevelType w:val="hybridMultilevel"/>
    <w:tmpl w:val="F0AA66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FF0705"/>
    <w:multiLevelType w:val="hybridMultilevel"/>
    <w:tmpl w:val="EBE8C9D8"/>
    <w:lvl w:ilvl="0" w:tplc="D61466E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70882"/>
    <w:multiLevelType w:val="hybridMultilevel"/>
    <w:tmpl w:val="D2CC6ADA"/>
    <w:lvl w:ilvl="0" w:tplc="071E6E7E">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16337B"/>
    <w:multiLevelType w:val="hybridMultilevel"/>
    <w:tmpl w:val="D1069314"/>
    <w:lvl w:ilvl="0" w:tplc="071E6E7E">
      <w:start w:val="1"/>
      <w:numFmt w:val="decimal"/>
      <w:lvlText w:val="%1."/>
      <w:lvlJc w:val="left"/>
      <w:pPr>
        <w:ind w:left="420" w:hanging="420"/>
      </w:pPr>
      <w:rPr>
        <w:rFonts w:asciiTheme="minorHAnsi" w:hAnsiTheme="minorHAnsi" w:hint="default"/>
      </w:rPr>
    </w:lvl>
    <w:lvl w:ilvl="1" w:tplc="D61466EE">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7660D"/>
    <w:multiLevelType w:val="hybridMultilevel"/>
    <w:tmpl w:val="7B34EB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D2579B"/>
    <w:multiLevelType w:val="hybridMultilevel"/>
    <w:tmpl w:val="4470FD4E"/>
    <w:lvl w:ilvl="0" w:tplc="0409000F">
      <w:start w:val="1"/>
      <w:numFmt w:val="decimal"/>
      <w:lvlText w:val="%1."/>
      <w:lvlJc w:val="left"/>
      <w:pPr>
        <w:ind w:left="464" w:hanging="420"/>
      </w:pPr>
    </w:lvl>
    <w:lvl w:ilvl="1" w:tplc="04090017" w:tentative="1">
      <w:start w:val="1"/>
      <w:numFmt w:val="aiueoFullWidth"/>
      <w:lvlText w:val="(%2)"/>
      <w:lvlJc w:val="left"/>
      <w:pPr>
        <w:ind w:left="884" w:hanging="420"/>
      </w:pPr>
    </w:lvl>
    <w:lvl w:ilvl="2" w:tplc="04090011" w:tentative="1">
      <w:start w:val="1"/>
      <w:numFmt w:val="decimalEnclosedCircle"/>
      <w:lvlText w:val="%3"/>
      <w:lvlJc w:val="left"/>
      <w:pPr>
        <w:ind w:left="1304" w:hanging="420"/>
      </w:pPr>
    </w:lvl>
    <w:lvl w:ilvl="3" w:tplc="0409000F" w:tentative="1">
      <w:start w:val="1"/>
      <w:numFmt w:val="decimal"/>
      <w:lvlText w:val="%4."/>
      <w:lvlJc w:val="left"/>
      <w:pPr>
        <w:ind w:left="1724" w:hanging="420"/>
      </w:pPr>
    </w:lvl>
    <w:lvl w:ilvl="4" w:tplc="04090017" w:tentative="1">
      <w:start w:val="1"/>
      <w:numFmt w:val="aiueoFullWidth"/>
      <w:lvlText w:val="(%5)"/>
      <w:lvlJc w:val="left"/>
      <w:pPr>
        <w:ind w:left="2144" w:hanging="420"/>
      </w:pPr>
    </w:lvl>
    <w:lvl w:ilvl="5" w:tplc="04090011" w:tentative="1">
      <w:start w:val="1"/>
      <w:numFmt w:val="decimalEnclosedCircle"/>
      <w:lvlText w:val="%6"/>
      <w:lvlJc w:val="left"/>
      <w:pPr>
        <w:ind w:left="2564" w:hanging="420"/>
      </w:pPr>
    </w:lvl>
    <w:lvl w:ilvl="6" w:tplc="0409000F" w:tentative="1">
      <w:start w:val="1"/>
      <w:numFmt w:val="decimal"/>
      <w:lvlText w:val="%7."/>
      <w:lvlJc w:val="left"/>
      <w:pPr>
        <w:ind w:left="2984" w:hanging="420"/>
      </w:pPr>
    </w:lvl>
    <w:lvl w:ilvl="7" w:tplc="04090017" w:tentative="1">
      <w:start w:val="1"/>
      <w:numFmt w:val="aiueoFullWidth"/>
      <w:lvlText w:val="(%8)"/>
      <w:lvlJc w:val="left"/>
      <w:pPr>
        <w:ind w:left="3404" w:hanging="420"/>
      </w:pPr>
    </w:lvl>
    <w:lvl w:ilvl="8" w:tplc="04090011" w:tentative="1">
      <w:start w:val="1"/>
      <w:numFmt w:val="decimalEnclosedCircle"/>
      <w:lvlText w:val="%9"/>
      <w:lvlJc w:val="left"/>
      <w:pPr>
        <w:ind w:left="3824" w:hanging="420"/>
      </w:pPr>
    </w:lvl>
  </w:abstractNum>
  <w:abstractNum w:abstractNumId="12" w15:restartNumberingAfterBreak="0">
    <w:nsid w:val="2901488C"/>
    <w:multiLevelType w:val="hybridMultilevel"/>
    <w:tmpl w:val="AC8AB80E"/>
    <w:lvl w:ilvl="0" w:tplc="A5821F20">
      <w:start w:val="2"/>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9C639CF"/>
    <w:multiLevelType w:val="hybridMultilevel"/>
    <w:tmpl w:val="1480E842"/>
    <w:lvl w:ilvl="0" w:tplc="04090011">
      <w:start w:val="1"/>
      <w:numFmt w:val="decimalEnclosedCircle"/>
      <w:lvlText w:val="%1"/>
      <w:lvlJc w:val="left"/>
      <w:pPr>
        <w:ind w:left="1320" w:hanging="420"/>
      </w:p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4" w15:restartNumberingAfterBreak="0">
    <w:nsid w:val="383C1666"/>
    <w:multiLevelType w:val="hybridMultilevel"/>
    <w:tmpl w:val="808045C4"/>
    <w:lvl w:ilvl="0" w:tplc="FFFFFFFF">
      <w:start w:val="1"/>
      <w:numFmt w:val="decimal"/>
      <w:lvlText w:val="%1)"/>
      <w:lvlJc w:val="left"/>
      <w:pPr>
        <w:ind w:left="840" w:hanging="420"/>
      </w:pPr>
      <w:rPr>
        <w:rFonts w:hint="eastAsia"/>
      </w:rPr>
    </w:lvl>
    <w:lvl w:ilvl="1" w:tplc="D50E0524">
      <w:start w:val="1"/>
      <w:numFmt w:val="decimalEnclosedCircle"/>
      <w:lvlText w:val="%2"/>
      <w:lvlJc w:val="left"/>
      <w:pPr>
        <w:ind w:left="780" w:hanging="360"/>
      </w:pPr>
      <w:rPr>
        <w:rFonts w:asciiTheme="minorHAnsi" w:eastAsia="ＭＳ Ｐ明朝" w:hAnsiTheme="minorHAnsi" w:cs="Times New Roman"/>
      </w:rPr>
    </w:lvl>
    <w:lvl w:ilvl="2" w:tplc="5E9C145E">
      <w:start w:val="1"/>
      <w:numFmt w:val="decimalEnclosedCircle"/>
      <w:lvlText w:val="%3"/>
      <w:lvlJc w:val="left"/>
      <w:pPr>
        <w:ind w:left="1260" w:hanging="420"/>
      </w:pPr>
      <w:rPr>
        <w:rFonts w:asciiTheme="minorHAnsi" w:eastAsia="ＭＳ Ｐ明朝" w:hAnsiTheme="minorHAnsi" w:cs="Times New Roman"/>
      </w:r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40912C2A"/>
    <w:multiLevelType w:val="hybridMultilevel"/>
    <w:tmpl w:val="3C701D5C"/>
    <w:lvl w:ilvl="0" w:tplc="0409000F">
      <w:start w:val="1"/>
      <w:numFmt w:val="decimal"/>
      <w:lvlText w:val="%1."/>
      <w:lvlJc w:val="left"/>
      <w:pPr>
        <w:ind w:left="420" w:hanging="420"/>
      </w:pPr>
    </w:lvl>
    <w:lvl w:ilvl="1" w:tplc="D61466EE">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AB11D34"/>
    <w:multiLevelType w:val="hybridMultilevel"/>
    <w:tmpl w:val="105AB018"/>
    <w:lvl w:ilvl="0" w:tplc="D61466EE">
      <w:start w:val="1"/>
      <w:numFmt w:val="decimal"/>
      <w:lvlText w:val="%1)"/>
      <w:lvlJc w:val="left"/>
      <w:pPr>
        <w:ind w:left="804" w:hanging="420"/>
      </w:pPr>
      <w:rPr>
        <w:rFonts w:hint="eastAsia"/>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7" w15:restartNumberingAfterBreak="0">
    <w:nsid w:val="57772F7C"/>
    <w:multiLevelType w:val="hybridMultilevel"/>
    <w:tmpl w:val="8DFA3910"/>
    <w:lvl w:ilvl="0" w:tplc="80F6CC38">
      <w:start w:val="1"/>
      <w:numFmt w:val="decimal"/>
      <w:lvlText w:val="%1)"/>
      <w:lvlJc w:val="left"/>
      <w:pPr>
        <w:ind w:left="804" w:hanging="420"/>
      </w:pPr>
      <w:rPr>
        <w:rFonts w:asciiTheme="minorHAnsi" w:hAnsiTheme="minorHAnsi" w:hint="default"/>
      </w:rPr>
    </w:lvl>
    <w:lvl w:ilvl="1" w:tplc="04090017" w:tentative="1">
      <w:start w:val="1"/>
      <w:numFmt w:val="aiueoFullWidth"/>
      <w:lvlText w:val="(%2)"/>
      <w:lvlJc w:val="left"/>
      <w:pPr>
        <w:ind w:left="1224" w:hanging="420"/>
      </w:pPr>
    </w:lvl>
    <w:lvl w:ilvl="2" w:tplc="04090011" w:tentative="1">
      <w:start w:val="1"/>
      <w:numFmt w:val="decimalEnclosedCircle"/>
      <w:lvlText w:val="%3"/>
      <w:lvlJc w:val="left"/>
      <w:pPr>
        <w:ind w:left="1644" w:hanging="420"/>
      </w:pPr>
    </w:lvl>
    <w:lvl w:ilvl="3" w:tplc="0409000F" w:tentative="1">
      <w:start w:val="1"/>
      <w:numFmt w:val="decimal"/>
      <w:lvlText w:val="%4."/>
      <w:lvlJc w:val="left"/>
      <w:pPr>
        <w:ind w:left="2064" w:hanging="420"/>
      </w:pPr>
    </w:lvl>
    <w:lvl w:ilvl="4" w:tplc="04090017" w:tentative="1">
      <w:start w:val="1"/>
      <w:numFmt w:val="aiueoFullWidth"/>
      <w:lvlText w:val="(%5)"/>
      <w:lvlJc w:val="left"/>
      <w:pPr>
        <w:ind w:left="2484" w:hanging="420"/>
      </w:pPr>
    </w:lvl>
    <w:lvl w:ilvl="5" w:tplc="04090011" w:tentative="1">
      <w:start w:val="1"/>
      <w:numFmt w:val="decimalEnclosedCircle"/>
      <w:lvlText w:val="%6"/>
      <w:lvlJc w:val="left"/>
      <w:pPr>
        <w:ind w:left="2904" w:hanging="420"/>
      </w:pPr>
    </w:lvl>
    <w:lvl w:ilvl="6" w:tplc="0409000F" w:tentative="1">
      <w:start w:val="1"/>
      <w:numFmt w:val="decimal"/>
      <w:lvlText w:val="%7."/>
      <w:lvlJc w:val="left"/>
      <w:pPr>
        <w:ind w:left="3324" w:hanging="420"/>
      </w:pPr>
    </w:lvl>
    <w:lvl w:ilvl="7" w:tplc="04090017" w:tentative="1">
      <w:start w:val="1"/>
      <w:numFmt w:val="aiueoFullWidth"/>
      <w:lvlText w:val="(%8)"/>
      <w:lvlJc w:val="left"/>
      <w:pPr>
        <w:ind w:left="3744" w:hanging="420"/>
      </w:pPr>
    </w:lvl>
    <w:lvl w:ilvl="8" w:tplc="04090011" w:tentative="1">
      <w:start w:val="1"/>
      <w:numFmt w:val="decimalEnclosedCircle"/>
      <w:lvlText w:val="%9"/>
      <w:lvlJc w:val="left"/>
      <w:pPr>
        <w:ind w:left="4164" w:hanging="420"/>
      </w:pPr>
    </w:lvl>
  </w:abstractNum>
  <w:abstractNum w:abstractNumId="18" w15:restartNumberingAfterBreak="0">
    <w:nsid w:val="5ABF12F0"/>
    <w:multiLevelType w:val="hybridMultilevel"/>
    <w:tmpl w:val="88909454"/>
    <w:lvl w:ilvl="0" w:tplc="D61466EE">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7D7019"/>
    <w:multiLevelType w:val="hybridMultilevel"/>
    <w:tmpl w:val="64C0B1CC"/>
    <w:lvl w:ilvl="0" w:tplc="D61466EE">
      <w:start w:val="1"/>
      <w:numFmt w:val="decimal"/>
      <w:lvlText w:val="%1)"/>
      <w:lvlJc w:val="left"/>
      <w:pPr>
        <w:ind w:left="844" w:hanging="420"/>
      </w:pPr>
      <w:rPr>
        <w:rFonts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0" w15:restartNumberingAfterBreak="0">
    <w:nsid w:val="64347039"/>
    <w:multiLevelType w:val="hybridMultilevel"/>
    <w:tmpl w:val="B3CE6E5A"/>
    <w:lvl w:ilvl="0" w:tplc="0409000F">
      <w:start w:val="1"/>
      <w:numFmt w:val="decimal"/>
      <w:lvlText w:val="%1."/>
      <w:lvlJc w:val="left"/>
      <w:pPr>
        <w:ind w:left="420" w:hanging="420"/>
      </w:pPr>
    </w:lvl>
    <w:lvl w:ilvl="1" w:tplc="D61466EE">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752DF5"/>
    <w:multiLevelType w:val="hybridMultilevel"/>
    <w:tmpl w:val="D90AD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EE5E84"/>
    <w:multiLevelType w:val="hybridMultilevel"/>
    <w:tmpl w:val="83F83C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1B0CAE"/>
    <w:multiLevelType w:val="hybridMultilevel"/>
    <w:tmpl w:val="B8C4BC08"/>
    <w:lvl w:ilvl="0" w:tplc="F0045088">
      <w:start w:val="1"/>
      <w:numFmt w:val="decimal"/>
      <w:lvlText w:val="（%1）"/>
      <w:lvlJc w:val="left"/>
      <w:pPr>
        <w:ind w:left="360" w:hanging="360"/>
      </w:pPr>
      <w:rPr>
        <w:rFonts w:hint="default"/>
        <w:lang w:val="en-US"/>
      </w:rPr>
    </w:lvl>
    <w:lvl w:ilvl="1" w:tplc="A71EBA04">
      <w:start w:val="1"/>
      <w:numFmt w:val="decimalFullWidth"/>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6393B13"/>
    <w:multiLevelType w:val="hybridMultilevel"/>
    <w:tmpl w:val="FD1E2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7AE2850"/>
    <w:multiLevelType w:val="hybridMultilevel"/>
    <w:tmpl w:val="D90AD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1D43A5"/>
    <w:multiLevelType w:val="hybridMultilevel"/>
    <w:tmpl w:val="43A0D4C0"/>
    <w:lvl w:ilvl="0" w:tplc="FFFFFFFF">
      <w:start w:val="1"/>
      <w:numFmt w:val="decimal"/>
      <w:lvlText w:val="%1)"/>
      <w:lvlJc w:val="left"/>
      <w:pPr>
        <w:ind w:left="840" w:hanging="420"/>
      </w:pPr>
      <w:rPr>
        <w:rFonts w:hint="eastAsia"/>
      </w:rPr>
    </w:lvl>
    <w:lvl w:ilvl="1" w:tplc="528047B2">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2067140362">
    <w:abstractNumId w:val="0"/>
  </w:num>
  <w:num w:numId="2" w16cid:durableId="320934559">
    <w:abstractNumId w:val="6"/>
  </w:num>
  <w:num w:numId="3" w16cid:durableId="1868523418">
    <w:abstractNumId w:val="3"/>
  </w:num>
  <w:num w:numId="4" w16cid:durableId="289433410">
    <w:abstractNumId w:val="1"/>
  </w:num>
  <w:num w:numId="5" w16cid:durableId="486671729">
    <w:abstractNumId w:val="10"/>
  </w:num>
  <w:num w:numId="6" w16cid:durableId="335688653">
    <w:abstractNumId w:val="22"/>
  </w:num>
  <w:num w:numId="7" w16cid:durableId="747582329">
    <w:abstractNumId w:val="21"/>
  </w:num>
  <w:num w:numId="8" w16cid:durableId="1121459406">
    <w:abstractNumId w:val="25"/>
  </w:num>
  <w:num w:numId="9" w16cid:durableId="2129471600">
    <w:abstractNumId w:val="15"/>
  </w:num>
  <w:num w:numId="10" w16cid:durableId="1808014272">
    <w:abstractNumId w:val="2"/>
  </w:num>
  <w:num w:numId="11" w16cid:durableId="1451972637">
    <w:abstractNumId w:val="24"/>
  </w:num>
  <w:num w:numId="12" w16cid:durableId="1939437367">
    <w:abstractNumId w:val="5"/>
  </w:num>
  <w:num w:numId="13" w16cid:durableId="1612741837">
    <w:abstractNumId w:val="4"/>
  </w:num>
  <w:num w:numId="14" w16cid:durableId="1827167671">
    <w:abstractNumId w:val="20"/>
  </w:num>
  <w:num w:numId="15" w16cid:durableId="61685739">
    <w:abstractNumId w:val="11"/>
  </w:num>
  <w:num w:numId="16" w16cid:durableId="1675649435">
    <w:abstractNumId w:val="9"/>
  </w:num>
  <w:num w:numId="17" w16cid:durableId="1500854055">
    <w:abstractNumId w:val="8"/>
  </w:num>
  <w:num w:numId="18" w16cid:durableId="1018657285">
    <w:abstractNumId w:val="17"/>
  </w:num>
  <w:num w:numId="19" w16cid:durableId="1759330856">
    <w:abstractNumId w:val="13"/>
  </w:num>
  <w:num w:numId="20" w16cid:durableId="2114086529">
    <w:abstractNumId w:val="12"/>
  </w:num>
  <w:num w:numId="21" w16cid:durableId="1950770103">
    <w:abstractNumId w:val="19"/>
  </w:num>
  <w:num w:numId="22" w16cid:durableId="1213931289">
    <w:abstractNumId w:val="16"/>
  </w:num>
  <w:num w:numId="23" w16cid:durableId="76027314">
    <w:abstractNumId w:val="7"/>
  </w:num>
  <w:num w:numId="24" w16cid:durableId="87971030">
    <w:abstractNumId w:val="14"/>
  </w:num>
  <w:num w:numId="25" w16cid:durableId="1716931157">
    <w:abstractNumId w:val="18"/>
  </w:num>
  <w:num w:numId="26" w16cid:durableId="1247374332">
    <w:abstractNumId w:val="26"/>
  </w:num>
  <w:num w:numId="27" w16cid:durableId="8294450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779489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96"/>
  <w:drawingGridVerticalSpacing w:val="14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D0"/>
    <w:rsid w:val="00001DAA"/>
    <w:rsid w:val="00012F66"/>
    <w:rsid w:val="00017049"/>
    <w:rsid w:val="00022611"/>
    <w:rsid w:val="00035E85"/>
    <w:rsid w:val="000434C0"/>
    <w:rsid w:val="0005082D"/>
    <w:rsid w:val="00051212"/>
    <w:rsid w:val="00051AD1"/>
    <w:rsid w:val="000537F7"/>
    <w:rsid w:val="0005529C"/>
    <w:rsid w:val="00055879"/>
    <w:rsid w:val="00057C2E"/>
    <w:rsid w:val="000648E3"/>
    <w:rsid w:val="00065791"/>
    <w:rsid w:val="00065BF2"/>
    <w:rsid w:val="000700EB"/>
    <w:rsid w:val="00071699"/>
    <w:rsid w:val="0007203B"/>
    <w:rsid w:val="00075E83"/>
    <w:rsid w:val="00080862"/>
    <w:rsid w:val="00085261"/>
    <w:rsid w:val="000868B9"/>
    <w:rsid w:val="00091AF0"/>
    <w:rsid w:val="000A65EE"/>
    <w:rsid w:val="000B11EF"/>
    <w:rsid w:val="000B1C3C"/>
    <w:rsid w:val="000C06E8"/>
    <w:rsid w:val="000C4018"/>
    <w:rsid w:val="000C438F"/>
    <w:rsid w:val="000C453B"/>
    <w:rsid w:val="000C4AF2"/>
    <w:rsid w:val="000C730F"/>
    <w:rsid w:val="000C7773"/>
    <w:rsid w:val="000D1944"/>
    <w:rsid w:val="000D27F7"/>
    <w:rsid w:val="000E6338"/>
    <w:rsid w:val="000F23AF"/>
    <w:rsid w:val="001043D3"/>
    <w:rsid w:val="00105DD4"/>
    <w:rsid w:val="0011150E"/>
    <w:rsid w:val="0011538B"/>
    <w:rsid w:val="00120998"/>
    <w:rsid w:val="00121BBC"/>
    <w:rsid w:val="00130243"/>
    <w:rsid w:val="0013498B"/>
    <w:rsid w:val="00134BBA"/>
    <w:rsid w:val="00137666"/>
    <w:rsid w:val="0013781C"/>
    <w:rsid w:val="0014043B"/>
    <w:rsid w:val="00146639"/>
    <w:rsid w:val="001565C1"/>
    <w:rsid w:val="00160E88"/>
    <w:rsid w:val="00161DA8"/>
    <w:rsid w:val="001636D9"/>
    <w:rsid w:val="00166DF9"/>
    <w:rsid w:val="00167C22"/>
    <w:rsid w:val="00174FAB"/>
    <w:rsid w:val="00183B12"/>
    <w:rsid w:val="00194196"/>
    <w:rsid w:val="0019425F"/>
    <w:rsid w:val="001A2BBC"/>
    <w:rsid w:val="001A581D"/>
    <w:rsid w:val="001A6718"/>
    <w:rsid w:val="001B5749"/>
    <w:rsid w:val="001C2FDE"/>
    <w:rsid w:val="001C4DE6"/>
    <w:rsid w:val="001C5C7C"/>
    <w:rsid w:val="001C7036"/>
    <w:rsid w:val="001E70A7"/>
    <w:rsid w:val="001E77FE"/>
    <w:rsid w:val="001F0C3C"/>
    <w:rsid w:val="00204A84"/>
    <w:rsid w:val="00206369"/>
    <w:rsid w:val="002106CB"/>
    <w:rsid w:val="002321B2"/>
    <w:rsid w:val="00236FCE"/>
    <w:rsid w:val="00240765"/>
    <w:rsid w:val="00243814"/>
    <w:rsid w:val="00243E53"/>
    <w:rsid w:val="002455D1"/>
    <w:rsid w:val="00246C8D"/>
    <w:rsid w:val="00251909"/>
    <w:rsid w:val="00253DD4"/>
    <w:rsid w:val="002613DD"/>
    <w:rsid w:val="0026531C"/>
    <w:rsid w:val="002662F2"/>
    <w:rsid w:val="00272FA6"/>
    <w:rsid w:val="0029165A"/>
    <w:rsid w:val="002A000B"/>
    <w:rsid w:val="002A655A"/>
    <w:rsid w:val="002A7D1C"/>
    <w:rsid w:val="002B0BB9"/>
    <w:rsid w:val="002D000C"/>
    <w:rsid w:val="002D3326"/>
    <w:rsid w:val="002E56E2"/>
    <w:rsid w:val="002F310B"/>
    <w:rsid w:val="003025BD"/>
    <w:rsid w:val="00302890"/>
    <w:rsid w:val="003117BA"/>
    <w:rsid w:val="00322446"/>
    <w:rsid w:val="003318B5"/>
    <w:rsid w:val="00333A90"/>
    <w:rsid w:val="00373274"/>
    <w:rsid w:val="003752C6"/>
    <w:rsid w:val="0037600D"/>
    <w:rsid w:val="003954F1"/>
    <w:rsid w:val="003C0714"/>
    <w:rsid w:val="003D55DD"/>
    <w:rsid w:val="003E3EFA"/>
    <w:rsid w:val="003F03FF"/>
    <w:rsid w:val="003F0D06"/>
    <w:rsid w:val="003F7160"/>
    <w:rsid w:val="0040461C"/>
    <w:rsid w:val="0040523D"/>
    <w:rsid w:val="0041434C"/>
    <w:rsid w:val="00426FEC"/>
    <w:rsid w:val="00433135"/>
    <w:rsid w:val="00435113"/>
    <w:rsid w:val="00435AFB"/>
    <w:rsid w:val="00453007"/>
    <w:rsid w:val="00457AFC"/>
    <w:rsid w:val="00462E31"/>
    <w:rsid w:val="00474E92"/>
    <w:rsid w:val="004800C9"/>
    <w:rsid w:val="00484800"/>
    <w:rsid w:val="00494D85"/>
    <w:rsid w:val="004A0A66"/>
    <w:rsid w:val="004A62CE"/>
    <w:rsid w:val="004A78A2"/>
    <w:rsid w:val="004B0C36"/>
    <w:rsid w:val="004D3238"/>
    <w:rsid w:val="004E599B"/>
    <w:rsid w:val="004E6D36"/>
    <w:rsid w:val="004F23E5"/>
    <w:rsid w:val="004F358D"/>
    <w:rsid w:val="00500037"/>
    <w:rsid w:val="00501623"/>
    <w:rsid w:val="00504F0B"/>
    <w:rsid w:val="00506F57"/>
    <w:rsid w:val="0050738C"/>
    <w:rsid w:val="005150F9"/>
    <w:rsid w:val="00521CF0"/>
    <w:rsid w:val="0052243D"/>
    <w:rsid w:val="00527F6D"/>
    <w:rsid w:val="005305E2"/>
    <w:rsid w:val="00530CD5"/>
    <w:rsid w:val="00530ECA"/>
    <w:rsid w:val="00536982"/>
    <w:rsid w:val="00536D3B"/>
    <w:rsid w:val="00541280"/>
    <w:rsid w:val="005731A3"/>
    <w:rsid w:val="00581D80"/>
    <w:rsid w:val="00582D9A"/>
    <w:rsid w:val="00591ADA"/>
    <w:rsid w:val="005930B1"/>
    <w:rsid w:val="005942CA"/>
    <w:rsid w:val="00594D74"/>
    <w:rsid w:val="00595080"/>
    <w:rsid w:val="00596510"/>
    <w:rsid w:val="005A27BC"/>
    <w:rsid w:val="005A64D5"/>
    <w:rsid w:val="005A78D0"/>
    <w:rsid w:val="005B1CE4"/>
    <w:rsid w:val="005C416C"/>
    <w:rsid w:val="005C6E5C"/>
    <w:rsid w:val="005D18B2"/>
    <w:rsid w:val="005D2C9E"/>
    <w:rsid w:val="005D5F20"/>
    <w:rsid w:val="005E0DD6"/>
    <w:rsid w:val="005E2937"/>
    <w:rsid w:val="005F1ACB"/>
    <w:rsid w:val="005F1ADE"/>
    <w:rsid w:val="005F60AB"/>
    <w:rsid w:val="00601929"/>
    <w:rsid w:val="00615AF3"/>
    <w:rsid w:val="006200FF"/>
    <w:rsid w:val="00620CCC"/>
    <w:rsid w:val="00621DD4"/>
    <w:rsid w:val="00626DE0"/>
    <w:rsid w:val="00634364"/>
    <w:rsid w:val="0063445D"/>
    <w:rsid w:val="00635C04"/>
    <w:rsid w:val="00646250"/>
    <w:rsid w:val="00650284"/>
    <w:rsid w:val="0065113D"/>
    <w:rsid w:val="00660DEE"/>
    <w:rsid w:val="00665EF2"/>
    <w:rsid w:val="0067178D"/>
    <w:rsid w:val="00671B54"/>
    <w:rsid w:val="00672525"/>
    <w:rsid w:val="00680F8C"/>
    <w:rsid w:val="0068170B"/>
    <w:rsid w:val="00685158"/>
    <w:rsid w:val="00685994"/>
    <w:rsid w:val="00685DAC"/>
    <w:rsid w:val="00691AC7"/>
    <w:rsid w:val="006A1301"/>
    <w:rsid w:val="006A66B2"/>
    <w:rsid w:val="006B0804"/>
    <w:rsid w:val="006B6C61"/>
    <w:rsid w:val="006C4197"/>
    <w:rsid w:val="006D399A"/>
    <w:rsid w:val="006D4E9E"/>
    <w:rsid w:val="006E09D7"/>
    <w:rsid w:val="006F3015"/>
    <w:rsid w:val="006F3A46"/>
    <w:rsid w:val="006F5D39"/>
    <w:rsid w:val="006F7EF9"/>
    <w:rsid w:val="007074CC"/>
    <w:rsid w:val="00713264"/>
    <w:rsid w:val="0071754C"/>
    <w:rsid w:val="00721708"/>
    <w:rsid w:val="0073230D"/>
    <w:rsid w:val="00757AB8"/>
    <w:rsid w:val="007631AB"/>
    <w:rsid w:val="00770CDB"/>
    <w:rsid w:val="007732AB"/>
    <w:rsid w:val="00777C72"/>
    <w:rsid w:val="00780CB2"/>
    <w:rsid w:val="00783AE0"/>
    <w:rsid w:val="00792418"/>
    <w:rsid w:val="0079378B"/>
    <w:rsid w:val="00797914"/>
    <w:rsid w:val="007B4368"/>
    <w:rsid w:val="007D1590"/>
    <w:rsid w:val="007D2CEF"/>
    <w:rsid w:val="007D44AC"/>
    <w:rsid w:val="007D7BB7"/>
    <w:rsid w:val="007E4F58"/>
    <w:rsid w:val="007F033D"/>
    <w:rsid w:val="007F086F"/>
    <w:rsid w:val="007F19EE"/>
    <w:rsid w:val="007F5D97"/>
    <w:rsid w:val="007F6087"/>
    <w:rsid w:val="007F6D87"/>
    <w:rsid w:val="007F71E0"/>
    <w:rsid w:val="00800324"/>
    <w:rsid w:val="008028BD"/>
    <w:rsid w:val="00803C26"/>
    <w:rsid w:val="008050A8"/>
    <w:rsid w:val="00805DCE"/>
    <w:rsid w:val="00811FA8"/>
    <w:rsid w:val="00813B0D"/>
    <w:rsid w:val="00814030"/>
    <w:rsid w:val="00814A80"/>
    <w:rsid w:val="008167CB"/>
    <w:rsid w:val="0082153C"/>
    <w:rsid w:val="00823622"/>
    <w:rsid w:val="008323CC"/>
    <w:rsid w:val="00834F98"/>
    <w:rsid w:val="00834FF5"/>
    <w:rsid w:val="00837BEA"/>
    <w:rsid w:val="008414C4"/>
    <w:rsid w:val="00847594"/>
    <w:rsid w:val="008508D5"/>
    <w:rsid w:val="00864E9B"/>
    <w:rsid w:val="00867893"/>
    <w:rsid w:val="008748FC"/>
    <w:rsid w:val="00875531"/>
    <w:rsid w:val="00877D2E"/>
    <w:rsid w:val="00877D95"/>
    <w:rsid w:val="00880D20"/>
    <w:rsid w:val="008842EC"/>
    <w:rsid w:val="008A07C3"/>
    <w:rsid w:val="008B302D"/>
    <w:rsid w:val="008B47B6"/>
    <w:rsid w:val="008B4939"/>
    <w:rsid w:val="008B4C0B"/>
    <w:rsid w:val="008D1F56"/>
    <w:rsid w:val="008D7C0D"/>
    <w:rsid w:val="008E1A0E"/>
    <w:rsid w:val="008E7151"/>
    <w:rsid w:val="008F222B"/>
    <w:rsid w:val="008F2E67"/>
    <w:rsid w:val="00904D54"/>
    <w:rsid w:val="009069E9"/>
    <w:rsid w:val="009106B6"/>
    <w:rsid w:val="00913563"/>
    <w:rsid w:val="00915EEF"/>
    <w:rsid w:val="009269C5"/>
    <w:rsid w:val="009341F1"/>
    <w:rsid w:val="00943637"/>
    <w:rsid w:val="009457A9"/>
    <w:rsid w:val="0095201A"/>
    <w:rsid w:val="0095232C"/>
    <w:rsid w:val="009563B0"/>
    <w:rsid w:val="00960041"/>
    <w:rsid w:val="0096394D"/>
    <w:rsid w:val="009660BB"/>
    <w:rsid w:val="009732D0"/>
    <w:rsid w:val="00975372"/>
    <w:rsid w:val="00977231"/>
    <w:rsid w:val="009805CA"/>
    <w:rsid w:val="00984E72"/>
    <w:rsid w:val="00985231"/>
    <w:rsid w:val="00987F94"/>
    <w:rsid w:val="00994090"/>
    <w:rsid w:val="009A5727"/>
    <w:rsid w:val="009B31DA"/>
    <w:rsid w:val="009B574B"/>
    <w:rsid w:val="009C1106"/>
    <w:rsid w:val="009C59CF"/>
    <w:rsid w:val="009C6BFC"/>
    <w:rsid w:val="009D041E"/>
    <w:rsid w:val="009D79C3"/>
    <w:rsid w:val="009E1341"/>
    <w:rsid w:val="009E13B0"/>
    <w:rsid w:val="009E5352"/>
    <w:rsid w:val="009E578D"/>
    <w:rsid w:val="009F3359"/>
    <w:rsid w:val="009F39E3"/>
    <w:rsid w:val="009F7A07"/>
    <w:rsid w:val="00A04698"/>
    <w:rsid w:val="00A15344"/>
    <w:rsid w:val="00A3196C"/>
    <w:rsid w:val="00A33906"/>
    <w:rsid w:val="00A34967"/>
    <w:rsid w:val="00A41CC3"/>
    <w:rsid w:val="00A41F1C"/>
    <w:rsid w:val="00A43CF1"/>
    <w:rsid w:val="00A50960"/>
    <w:rsid w:val="00A54432"/>
    <w:rsid w:val="00A57269"/>
    <w:rsid w:val="00A714C1"/>
    <w:rsid w:val="00A768EA"/>
    <w:rsid w:val="00A856F0"/>
    <w:rsid w:val="00A879D8"/>
    <w:rsid w:val="00A912D3"/>
    <w:rsid w:val="00A9291C"/>
    <w:rsid w:val="00A97864"/>
    <w:rsid w:val="00AB1DAF"/>
    <w:rsid w:val="00AB46EB"/>
    <w:rsid w:val="00AB78F1"/>
    <w:rsid w:val="00AD0C1E"/>
    <w:rsid w:val="00AD1A26"/>
    <w:rsid w:val="00AE00E7"/>
    <w:rsid w:val="00AE0E44"/>
    <w:rsid w:val="00AE11C4"/>
    <w:rsid w:val="00AE3899"/>
    <w:rsid w:val="00B1084F"/>
    <w:rsid w:val="00B11250"/>
    <w:rsid w:val="00B14999"/>
    <w:rsid w:val="00B17BD0"/>
    <w:rsid w:val="00B42657"/>
    <w:rsid w:val="00B4325B"/>
    <w:rsid w:val="00B45AEF"/>
    <w:rsid w:val="00B45BBB"/>
    <w:rsid w:val="00B479AA"/>
    <w:rsid w:val="00B565BF"/>
    <w:rsid w:val="00B57DB4"/>
    <w:rsid w:val="00B6668C"/>
    <w:rsid w:val="00B67957"/>
    <w:rsid w:val="00B67BFE"/>
    <w:rsid w:val="00B72F77"/>
    <w:rsid w:val="00B73BA2"/>
    <w:rsid w:val="00B74713"/>
    <w:rsid w:val="00B751AC"/>
    <w:rsid w:val="00B93FCB"/>
    <w:rsid w:val="00BA5F78"/>
    <w:rsid w:val="00BA791E"/>
    <w:rsid w:val="00BC07EF"/>
    <w:rsid w:val="00BC107B"/>
    <w:rsid w:val="00BC2D0E"/>
    <w:rsid w:val="00BC4883"/>
    <w:rsid w:val="00BC5D4A"/>
    <w:rsid w:val="00BD48C0"/>
    <w:rsid w:val="00BE4094"/>
    <w:rsid w:val="00BF4A55"/>
    <w:rsid w:val="00BF5A3B"/>
    <w:rsid w:val="00BF5C98"/>
    <w:rsid w:val="00C06D3C"/>
    <w:rsid w:val="00C07594"/>
    <w:rsid w:val="00C12665"/>
    <w:rsid w:val="00C16B00"/>
    <w:rsid w:val="00C16E45"/>
    <w:rsid w:val="00C24171"/>
    <w:rsid w:val="00C241BF"/>
    <w:rsid w:val="00C2685A"/>
    <w:rsid w:val="00C305BB"/>
    <w:rsid w:val="00C312C1"/>
    <w:rsid w:val="00C331C0"/>
    <w:rsid w:val="00C52EB9"/>
    <w:rsid w:val="00C5402E"/>
    <w:rsid w:val="00C71994"/>
    <w:rsid w:val="00C75FC2"/>
    <w:rsid w:val="00C77B4D"/>
    <w:rsid w:val="00C8132B"/>
    <w:rsid w:val="00C87D41"/>
    <w:rsid w:val="00C93AD8"/>
    <w:rsid w:val="00C93E1C"/>
    <w:rsid w:val="00C96616"/>
    <w:rsid w:val="00CA08EB"/>
    <w:rsid w:val="00CA1360"/>
    <w:rsid w:val="00CA1C02"/>
    <w:rsid w:val="00CA1CEA"/>
    <w:rsid w:val="00CA521A"/>
    <w:rsid w:val="00CC30D6"/>
    <w:rsid w:val="00CD59A8"/>
    <w:rsid w:val="00CD68C7"/>
    <w:rsid w:val="00CE118F"/>
    <w:rsid w:val="00CE6204"/>
    <w:rsid w:val="00CE6A11"/>
    <w:rsid w:val="00CE7F1C"/>
    <w:rsid w:val="00CF1B1C"/>
    <w:rsid w:val="00CF251D"/>
    <w:rsid w:val="00CF4A53"/>
    <w:rsid w:val="00D05344"/>
    <w:rsid w:val="00D079E9"/>
    <w:rsid w:val="00D20963"/>
    <w:rsid w:val="00D3273D"/>
    <w:rsid w:val="00D33364"/>
    <w:rsid w:val="00D46433"/>
    <w:rsid w:val="00D46B49"/>
    <w:rsid w:val="00D61326"/>
    <w:rsid w:val="00D66B1B"/>
    <w:rsid w:val="00D75632"/>
    <w:rsid w:val="00D8570F"/>
    <w:rsid w:val="00DA22FB"/>
    <w:rsid w:val="00DA2507"/>
    <w:rsid w:val="00DB14A3"/>
    <w:rsid w:val="00DB59CE"/>
    <w:rsid w:val="00DC5305"/>
    <w:rsid w:val="00DD1038"/>
    <w:rsid w:val="00DD25F3"/>
    <w:rsid w:val="00DD2C64"/>
    <w:rsid w:val="00DD4E93"/>
    <w:rsid w:val="00DD61CF"/>
    <w:rsid w:val="00DE4B4B"/>
    <w:rsid w:val="00DF0A4B"/>
    <w:rsid w:val="00DF4DB5"/>
    <w:rsid w:val="00E03288"/>
    <w:rsid w:val="00E0519C"/>
    <w:rsid w:val="00E073A1"/>
    <w:rsid w:val="00E12264"/>
    <w:rsid w:val="00E20313"/>
    <w:rsid w:val="00E21355"/>
    <w:rsid w:val="00E228E2"/>
    <w:rsid w:val="00E26E38"/>
    <w:rsid w:val="00E302AF"/>
    <w:rsid w:val="00E32AB0"/>
    <w:rsid w:val="00E36965"/>
    <w:rsid w:val="00E544FF"/>
    <w:rsid w:val="00E61C2C"/>
    <w:rsid w:val="00E62C92"/>
    <w:rsid w:val="00E63B92"/>
    <w:rsid w:val="00E67ECF"/>
    <w:rsid w:val="00E76A79"/>
    <w:rsid w:val="00E77372"/>
    <w:rsid w:val="00E80B92"/>
    <w:rsid w:val="00E82931"/>
    <w:rsid w:val="00E84511"/>
    <w:rsid w:val="00E86066"/>
    <w:rsid w:val="00E8703E"/>
    <w:rsid w:val="00E900CA"/>
    <w:rsid w:val="00E9338B"/>
    <w:rsid w:val="00E97EFB"/>
    <w:rsid w:val="00EA3467"/>
    <w:rsid w:val="00EA3AEC"/>
    <w:rsid w:val="00EA4D29"/>
    <w:rsid w:val="00EA59B6"/>
    <w:rsid w:val="00EC3604"/>
    <w:rsid w:val="00EC5788"/>
    <w:rsid w:val="00EC57DD"/>
    <w:rsid w:val="00ED61C7"/>
    <w:rsid w:val="00ED6560"/>
    <w:rsid w:val="00EE2291"/>
    <w:rsid w:val="00EE39C3"/>
    <w:rsid w:val="00EE4A0D"/>
    <w:rsid w:val="00EE51AB"/>
    <w:rsid w:val="00EF3451"/>
    <w:rsid w:val="00EF4E85"/>
    <w:rsid w:val="00F151EA"/>
    <w:rsid w:val="00F22AD4"/>
    <w:rsid w:val="00F25822"/>
    <w:rsid w:val="00F4694F"/>
    <w:rsid w:val="00F52D78"/>
    <w:rsid w:val="00F57D53"/>
    <w:rsid w:val="00F623C2"/>
    <w:rsid w:val="00F6535A"/>
    <w:rsid w:val="00F7180C"/>
    <w:rsid w:val="00F72AE7"/>
    <w:rsid w:val="00FA7D79"/>
    <w:rsid w:val="00FB1F08"/>
    <w:rsid w:val="00FC32C1"/>
    <w:rsid w:val="00FC5C80"/>
    <w:rsid w:val="00FD1CAA"/>
    <w:rsid w:val="00FD4312"/>
    <w:rsid w:val="00FD4FD2"/>
    <w:rsid w:val="00FE12FC"/>
    <w:rsid w:val="00FE2AEF"/>
    <w:rsid w:val="00FE4C4B"/>
    <w:rsid w:val="00FE6364"/>
    <w:rsid w:val="00FE6C49"/>
    <w:rsid w:val="00FE77CF"/>
    <w:rsid w:val="00FF02CB"/>
    <w:rsid w:val="00FF115F"/>
    <w:rsid w:val="00FF2A88"/>
    <w:rsid w:val="00FF679A"/>
    <w:rsid w:val="00FF6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2670CDA2"/>
  <w15:docId w15:val="{2BA7E5C1-5609-480D-BC28-D74F126A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2C92"/>
    <w:pPr>
      <w:tabs>
        <w:tab w:val="center" w:pos="4252"/>
        <w:tab w:val="right" w:pos="8504"/>
      </w:tabs>
      <w:snapToGrid w:val="0"/>
    </w:pPr>
  </w:style>
  <w:style w:type="character" w:customStyle="1" w:styleId="a4">
    <w:name w:val="ヘッダー (文字)"/>
    <w:basedOn w:val="a0"/>
    <w:link w:val="a3"/>
    <w:uiPriority w:val="99"/>
    <w:rsid w:val="00E62C92"/>
  </w:style>
  <w:style w:type="paragraph" w:styleId="a5">
    <w:name w:val="footer"/>
    <w:basedOn w:val="a"/>
    <w:link w:val="a6"/>
    <w:uiPriority w:val="99"/>
    <w:unhideWhenUsed/>
    <w:rsid w:val="00E62C92"/>
    <w:pPr>
      <w:tabs>
        <w:tab w:val="center" w:pos="4252"/>
        <w:tab w:val="right" w:pos="8504"/>
      </w:tabs>
      <w:snapToGrid w:val="0"/>
    </w:pPr>
  </w:style>
  <w:style w:type="character" w:customStyle="1" w:styleId="a6">
    <w:name w:val="フッター (文字)"/>
    <w:basedOn w:val="a0"/>
    <w:link w:val="a5"/>
    <w:uiPriority w:val="99"/>
    <w:rsid w:val="00E62C92"/>
  </w:style>
  <w:style w:type="paragraph" w:styleId="a7">
    <w:name w:val="Balloon Text"/>
    <w:basedOn w:val="a"/>
    <w:link w:val="a8"/>
    <w:uiPriority w:val="99"/>
    <w:semiHidden/>
    <w:unhideWhenUsed/>
    <w:rsid w:val="0086789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67893"/>
    <w:rPr>
      <w:rFonts w:asciiTheme="majorHAnsi" w:eastAsiaTheme="majorEastAsia" w:hAnsiTheme="majorHAnsi" w:cstheme="majorBidi"/>
      <w:sz w:val="18"/>
      <w:szCs w:val="18"/>
    </w:rPr>
  </w:style>
  <w:style w:type="paragraph" w:styleId="a9">
    <w:name w:val="List Paragraph"/>
    <w:basedOn w:val="a"/>
    <w:uiPriority w:val="34"/>
    <w:qFormat/>
    <w:rsid w:val="007F086F"/>
    <w:pPr>
      <w:ind w:leftChars="400" w:left="840"/>
    </w:pPr>
  </w:style>
  <w:style w:type="paragraph" w:styleId="HTML">
    <w:name w:val="HTML Preformatted"/>
    <w:basedOn w:val="a"/>
    <w:link w:val="HTML0"/>
    <w:uiPriority w:val="99"/>
    <w:unhideWhenUsed/>
    <w:rsid w:val="001565C1"/>
    <w:rPr>
      <w:rFonts w:ascii="Courier New" w:hAnsi="Courier New" w:cs="Courier New"/>
      <w:sz w:val="20"/>
      <w:szCs w:val="20"/>
    </w:rPr>
  </w:style>
  <w:style w:type="character" w:customStyle="1" w:styleId="HTML0">
    <w:name w:val="HTML 書式付き (文字)"/>
    <w:basedOn w:val="a0"/>
    <w:link w:val="HTML"/>
    <w:uiPriority w:val="99"/>
    <w:rsid w:val="001565C1"/>
    <w:rPr>
      <w:rFonts w:ascii="Courier New" w:hAnsi="Courier New" w:cs="Courier New"/>
      <w:sz w:val="20"/>
      <w:szCs w:val="20"/>
    </w:rPr>
  </w:style>
  <w:style w:type="table" w:styleId="aa">
    <w:name w:val="Table Grid"/>
    <w:basedOn w:val="a1"/>
    <w:uiPriority w:val="59"/>
    <w:rsid w:val="00501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6239">
      <w:bodyDiv w:val="1"/>
      <w:marLeft w:val="0"/>
      <w:marRight w:val="0"/>
      <w:marTop w:val="0"/>
      <w:marBottom w:val="0"/>
      <w:divBdr>
        <w:top w:val="none" w:sz="0" w:space="0" w:color="auto"/>
        <w:left w:val="none" w:sz="0" w:space="0" w:color="auto"/>
        <w:bottom w:val="none" w:sz="0" w:space="0" w:color="auto"/>
        <w:right w:val="none" w:sz="0" w:space="0" w:color="auto"/>
      </w:divBdr>
    </w:div>
    <w:div w:id="368990660">
      <w:bodyDiv w:val="1"/>
      <w:marLeft w:val="0"/>
      <w:marRight w:val="0"/>
      <w:marTop w:val="0"/>
      <w:marBottom w:val="0"/>
      <w:divBdr>
        <w:top w:val="none" w:sz="0" w:space="0" w:color="auto"/>
        <w:left w:val="none" w:sz="0" w:space="0" w:color="auto"/>
        <w:bottom w:val="none" w:sz="0" w:space="0" w:color="auto"/>
        <w:right w:val="none" w:sz="0" w:space="0" w:color="auto"/>
      </w:divBdr>
    </w:div>
    <w:div w:id="16882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2724-64E7-48FA-9D58-063B3EADF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亮子</dc:creator>
  <cp:lastModifiedBy>033 sce</cp:lastModifiedBy>
  <cp:revision>2</cp:revision>
  <cp:lastPrinted>2016-01-19T06:39:00Z</cp:lastPrinted>
  <dcterms:created xsi:type="dcterms:W3CDTF">2023-12-07T02:19:00Z</dcterms:created>
  <dcterms:modified xsi:type="dcterms:W3CDTF">2023-12-07T02:19:00Z</dcterms:modified>
</cp:coreProperties>
</file>