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6C261" w14:textId="77777777" w:rsidR="008F3A11" w:rsidRPr="00576716" w:rsidRDefault="00CB4292">
      <w:pPr>
        <w:spacing w:line="336" w:lineRule="atLeast"/>
        <w:rPr>
          <w:rFonts w:ascii="ＭＳ Ｐ明朝" w:eastAsia="ＭＳ Ｐ明朝" w:hAnsi="ＭＳ Ｐ明朝" w:cs="Times New Roman"/>
          <w:szCs w:val="24"/>
        </w:rPr>
      </w:pPr>
      <w:bookmarkStart w:id="0" w:name="_Hlk26301360"/>
      <w:r w:rsidRPr="00576716">
        <w:rPr>
          <w:rFonts w:ascii="HG丸ｺﾞｼｯｸM-PRO" w:eastAsia="HG丸ｺﾞｼｯｸM-PRO" w:hAnsi="HG丸ｺﾞｼｯｸM-PRO" w:cs="Times New Roman" w:hint="eastAsia"/>
          <w:sz w:val="28"/>
          <w:szCs w:val="28"/>
        </w:rPr>
        <w:t>消費材事故・クレーム対応比較表</w:t>
      </w:r>
    </w:p>
    <w:tbl>
      <w:tblPr>
        <w:tblW w:w="100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4394"/>
        <w:gridCol w:w="4120"/>
      </w:tblGrid>
      <w:tr w:rsidR="00576716" w:rsidRPr="00576716" w14:paraId="6ACFDCC9" w14:textId="77777777">
        <w:tc>
          <w:tcPr>
            <w:tcW w:w="1560" w:type="dxa"/>
            <w:shd w:val="clear" w:color="auto" w:fill="F2F2F2" w:themeFill="background1" w:themeFillShade="F2"/>
          </w:tcPr>
          <w:p w14:paraId="558BDD00" w14:textId="77777777" w:rsidR="008F3A11" w:rsidRPr="00576716" w:rsidRDefault="008F3A11">
            <w:pPr>
              <w:widowControl/>
              <w:spacing w:line="0" w:lineRule="atLeast"/>
              <w:rPr>
                <w:rFonts w:ascii="ＭＳ 明朝" w:eastAsia="ＭＳ 明朝" w:hAnsi="ＭＳ 明朝" w:cs="Times New Roman"/>
                <w:szCs w:val="21"/>
              </w:rPr>
            </w:pPr>
          </w:p>
        </w:tc>
        <w:tc>
          <w:tcPr>
            <w:tcW w:w="4394" w:type="dxa"/>
            <w:shd w:val="clear" w:color="auto" w:fill="F2F2F2" w:themeFill="background1" w:themeFillShade="F2"/>
          </w:tcPr>
          <w:p w14:paraId="71AA3A10" w14:textId="77777777" w:rsidR="008F3A11" w:rsidRPr="00576716" w:rsidRDefault="00CB4292">
            <w:pPr>
              <w:widowControl/>
              <w:spacing w:line="0" w:lineRule="atLeast"/>
              <w:jc w:val="center"/>
              <w:rPr>
                <w:rFonts w:ascii="ＭＳ 明朝" w:eastAsia="ＭＳ 明朝" w:hAnsi="ＭＳ 明朝" w:cs="Times New Roman"/>
                <w:szCs w:val="21"/>
              </w:rPr>
            </w:pPr>
            <w:r w:rsidRPr="00576716">
              <w:rPr>
                <w:rFonts w:ascii="ＭＳ 明朝" w:eastAsia="ＭＳ 明朝" w:hAnsi="ＭＳ 明朝" w:cs="Times New Roman" w:hint="eastAsia"/>
                <w:szCs w:val="21"/>
              </w:rPr>
              <w:t>事故対応（事故品）</w:t>
            </w:r>
          </w:p>
        </w:tc>
        <w:tc>
          <w:tcPr>
            <w:tcW w:w="4120" w:type="dxa"/>
            <w:shd w:val="clear" w:color="auto" w:fill="F2F2F2" w:themeFill="background1" w:themeFillShade="F2"/>
          </w:tcPr>
          <w:p w14:paraId="2A827BB0" w14:textId="77777777" w:rsidR="008F3A11" w:rsidRPr="00576716" w:rsidRDefault="00CB4292">
            <w:pPr>
              <w:widowControl/>
              <w:spacing w:line="0" w:lineRule="atLeast"/>
              <w:jc w:val="center"/>
              <w:rPr>
                <w:rFonts w:ascii="ＭＳ 明朝" w:eastAsia="ＭＳ 明朝" w:hAnsi="ＭＳ 明朝" w:cs="Times New Roman"/>
                <w:szCs w:val="21"/>
              </w:rPr>
            </w:pPr>
            <w:r w:rsidRPr="00576716">
              <w:rPr>
                <w:rFonts w:ascii="ＭＳ 明朝" w:eastAsia="ＭＳ 明朝" w:hAnsi="ＭＳ 明朝" w:cs="Times New Roman" w:hint="eastAsia"/>
                <w:szCs w:val="21"/>
              </w:rPr>
              <w:t>改善提案（クレーム）</w:t>
            </w:r>
          </w:p>
        </w:tc>
      </w:tr>
      <w:tr w:rsidR="00576716" w:rsidRPr="00576716" w14:paraId="571FA2E7" w14:textId="77777777">
        <w:tc>
          <w:tcPr>
            <w:tcW w:w="1560" w:type="dxa"/>
            <w:shd w:val="clear" w:color="auto" w:fill="F2F2F2" w:themeFill="background1" w:themeFillShade="F2"/>
          </w:tcPr>
          <w:p w14:paraId="435600A8" w14:textId="77777777" w:rsidR="008F3A11" w:rsidRPr="00576716" w:rsidRDefault="00CB4292">
            <w:pPr>
              <w:widowControl/>
              <w:spacing w:line="0" w:lineRule="atLeast"/>
              <w:rPr>
                <w:rFonts w:ascii="ＭＳ 明朝" w:eastAsia="ＭＳ 明朝" w:hAnsi="ＭＳ 明朝" w:cs="Times New Roman"/>
                <w:szCs w:val="21"/>
              </w:rPr>
            </w:pPr>
            <w:r w:rsidRPr="00576716">
              <w:rPr>
                <w:rFonts w:ascii="ＭＳ 明朝" w:eastAsia="ＭＳ 明朝" w:hAnsi="ＭＳ 明朝" w:cs="Times New Roman" w:hint="eastAsia"/>
                <w:szCs w:val="21"/>
              </w:rPr>
              <w:t>届いたものが</w:t>
            </w:r>
          </w:p>
        </w:tc>
        <w:tc>
          <w:tcPr>
            <w:tcW w:w="4394" w:type="dxa"/>
          </w:tcPr>
          <w:p w14:paraId="55640DC3" w14:textId="77777777" w:rsidR="008F3A11" w:rsidRPr="00576716" w:rsidRDefault="00CB4292">
            <w:pPr>
              <w:widowControl/>
              <w:spacing w:line="0" w:lineRule="atLeast"/>
              <w:rPr>
                <w:rFonts w:ascii="ＭＳ 明朝" w:eastAsia="ＭＳ 明朝" w:hAnsi="ＭＳ 明朝" w:cs="Times New Roman"/>
                <w:szCs w:val="21"/>
              </w:rPr>
            </w:pPr>
            <w:r w:rsidRPr="00576716">
              <w:rPr>
                <w:rFonts w:ascii="ＭＳ 明朝" w:eastAsia="ＭＳ 明朝" w:hAnsi="ＭＳ 明朝" w:cs="Times New Roman" w:hint="eastAsia"/>
                <w:szCs w:val="21"/>
              </w:rPr>
              <w:t>消費材の規格（企画）や仕様から外れている</w:t>
            </w:r>
          </w:p>
        </w:tc>
        <w:tc>
          <w:tcPr>
            <w:tcW w:w="4120" w:type="dxa"/>
          </w:tcPr>
          <w:p w14:paraId="7A70DEC8" w14:textId="77777777" w:rsidR="008F3A11" w:rsidRPr="00576716" w:rsidRDefault="00CB4292">
            <w:pPr>
              <w:widowControl/>
              <w:spacing w:line="0" w:lineRule="atLeast"/>
              <w:rPr>
                <w:rFonts w:ascii="ＭＳ 明朝" w:eastAsia="ＭＳ 明朝" w:hAnsi="ＭＳ 明朝" w:cs="Times New Roman"/>
                <w:szCs w:val="21"/>
              </w:rPr>
            </w:pPr>
            <w:r w:rsidRPr="00576716">
              <w:rPr>
                <w:rFonts w:ascii="ＭＳ 明朝" w:eastAsia="ＭＳ 明朝" w:hAnsi="ＭＳ 明朝" w:cs="Times New Roman" w:hint="eastAsia"/>
                <w:szCs w:val="21"/>
              </w:rPr>
              <w:t>自分のイメージから外れている</w:t>
            </w:r>
          </w:p>
        </w:tc>
      </w:tr>
      <w:tr w:rsidR="00576716" w:rsidRPr="00576716" w14:paraId="4CC9426F" w14:textId="77777777">
        <w:tc>
          <w:tcPr>
            <w:tcW w:w="1560" w:type="dxa"/>
            <w:shd w:val="clear" w:color="auto" w:fill="F2F2F2" w:themeFill="background1" w:themeFillShade="F2"/>
          </w:tcPr>
          <w:p w14:paraId="73B968AF" w14:textId="77777777" w:rsidR="008F3A11" w:rsidRPr="00576716" w:rsidRDefault="00CB4292">
            <w:pPr>
              <w:widowControl/>
              <w:spacing w:line="0" w:lineRule="atLeast"/>
              <w:rPr>
                <w:rFonts w:ascii="ＭＳ 明朝" w:eastAsia="ＭＳ 明朝" w:hAnsi="ＭＳ 明朝" w:cs="Times New Roman"/>
                <w:szCs w:val="21"/>
              </w:rPr>
            </w:pPr>
            <w:r w:rsidRPr="00576716">
              <w:rPr>
                <w:rFonts w:ascii="ＭＳ 明朝" w:eastAsia="ＭＳ 明朝" w:hAnsi="ＭＳ 明朝" w:cs="Times New Roman" w:hint="eastAsia"/>
                <w:szCs w:val="21"/>
              </w:rPr>
              <w:t>その原因は</w:t>
            </w:r>
          </w:p>
        </w:tc>
        <w:tc>
          <w:tcPr>
            <w:tcW w:w="4394" w:type="dxa"/>
          </w:tcPr>
          <w:p w14:paraId="2AF1E994" w14:textId="77777777" w:rsidR="008F3A11" w:rsidRPr="00576716" w:rsidRDefault="00CB4292">
            <w:pPr>
              <w:widowControl/>
              <w:spacing w:line="0" w:lineRule="atLeast"/>
              <w:rPr>
                <w:rFonts w:ascii="ＭＳ 明朝" w:eastAsia="ＭＳ 明朝" w:hAnsi="ＭＳ 明朝" w:cs="Times New Roman"/>
                <w:szCs w:val="21"/>
              </w:rPr>
            </w:pPr>
            <w:r w:rsidRPr="00576716">
              <w:rPr>
                <w:rFonts w:ascii="ＭＳ 明朝" w:eastAsia="ＭＳ 明朝" w:hAnsi="ＭＳ 明朝" w:cs="Times New Roman" w:hint="eastAsia"/>
                <w:szCs w:val="21"/>
              </w:rPr>
              <w:t>「生産段階」または「流通段階」にある</w:t>
            </w:r>
          </w:p>
        </w:tc>
        <w:tc>
          <w:tcPr>
            <w:tcW w:w="4120" w:type="dxa"/>
          </w:tcPr>
          <w:p w14:paraId="1D9A8ABD" w14:textId="77777777" w:rsidR="008F3A11" w:rsidRPr="00576716" w:rsidRDefault="00CB4292">
            <w:pPr>
              <w:widowControl/>
              <w:spacing w:line="0" w:lineRule="atLeast"/>
              <w:rPr>
                <w:rFonts w:ascii="ＭＳ 明朝" w:eastAsia="ＭＳ 明朝" w:hAnsi="ＭＳ 明朝" w:cs="Times New Roman"/>
                <w:szCs w:val="21"/>
              </w:rPr>
            </w:pPr>
            <w:r w:rsidRPr="00576716">
              <w:rPr>
                <w:rFonts w:ascii="ＭＳ 明朝" w:eastAsia="ＭＳ 明朝" w:hAnsi="ＭＳ 明朝" w:cs="Times New Roman" w:hint="eastAsia"/>
                <w:szCs w:val="21"/>
              </w:rPr>
              <w:t>価値観の違いや共同購入品に対する異議申し立て（～であるはずでは？）</w:t>
            </w:r>
          </w:p>
        </w:tc>
      </w:tr>
      <w:tr w:rsidR="00576716" w:rsidRPr="00576716" w14:paraId="541DAD7D" w14:textId="77777777">
        <w:tc>
          <w:tcPr>
            <w:tcW w:w="1560" w:type="dxa"/>
            <w:shd w:val="clear" w:color="auto" w:fill="F2F2F2" w:themeFill="background1" w:themeFillShade="F2"/>
          </w:tcPr>
          <w:p w14:paraId="60068AFE" w14:textId="77777777" w:rsidR="008F3A11" w:rsidRPr="00576716" w:rsidRDefault="00CB4292">
            <w:pPr>
              <w:widowControl/>
              <w:spacing w:line="0" w:lineRule="atLeast"/>
              <w:rPr>
                <w:rFonts w:ascii="ＭＳ 明朝" w:eastAsia="ＭＳ 明朝" w:hAnsi="ＭＳ 明朝" w:cs="Times New Roman"/>
                <w:szCs w:val="21"/>
              </w:rPr>
            </w:pPr>
            <w:r w:rsidRPr="00576716">
              <w:rPr>
                <w:rFonts w:ascii="ＭＳ 明朝" w:eastAsia="ＭＳ 明朝" w:hAnsi="ＭＳ 明朝" w:cs="Times New Roman" w:hint="eastAsia"/>
                <w:szCs w:val="21"/>
              </w:rPr>
              <w:t>具体的には</w:t>
            </w:r>
          </w:p>
        </w:tc>
        <w:tc>
          <w:tcPr>
            <w:tcW w:w="4394" w:type="dxa"/>
          </w:tcPr>
          <w:p w14:paraId="760F16F9" w14:textId="193BD6AC" w:rsidR="008F3A11" w:rsidRPr="00576716" w:rsidRDefault="00CB4292">
            <w:pPr>
              <w:widowControl/>
              <w:spacing w:line="0" w:lineRule="atLeast"/>
              <w:ind w:left="183" w:hanging="183"/>
              <w:rPr>
                <w:rFonts w:ascii="ＭＳ 明朝" w:eastAsia="ＭＳ 明朝" w:hAnsi="ＭＳ 明朝" w:cs="Times New Roman"/>
                <w:szCs w:val="21"/>
              </w:rPr>
            </w:pPr>
            <w:r w:rsidRPr="00576716">
              <w:rPr>
                <w:rFonts w:ascii="ＭＳ 明朝" w:eastAsia="ＭＳ 明朝" w:hAnsi="ＭＳ 明朝" w:cs="Times New Roman" w:hint="eastAsia"/>
                <w:szCs w:val="21"/>
              </w:rPr>
              <w:t>・異物の混入や品質表示・包材の不良、原材料の違い、生産・加工工程の違いなど、発見時の状況も出来るだけ詳細に</w:t>
            </w:r>
          </w:p>
          <w:p w14:paraId="3BF15375" w14:textId="77777777" w:rsidR="008F3A11" w:rsidRPr="00576716" w:rsidRDefault="00CB4292">
            <w:pPr>
              <w:widowControl/>
              <w:spacing w:line="0" w:lineRule="atLeast"/>
              <w:ind w:left="183" w:hanging="183"/>
              <w:rPr>
                <w:rFonts w:ascii="ＭＳ 明朝" w:eastAsia="ＭＳ 明朝" w:hAnsi="ＭＳ 明朝" w:cs="Times New Roman"/>
                <w:szCs w:val="21"/>
              </w:rPr>
            </w:pPr>
            <w:r w:rsidRPr="00576716">
              <w:rPr>
                <w:rFonts w:ascii="ＭＳ 明朝" w:eastAsia="ＭＳ 明朝" w:hAnsi="ＭＳ 明朝" w:cs="Times New Roman" w:hint="eastAsia"/>
                <w:szCs w:val="21"/>
              </w:rPr>
              <w:t>・包装の傷み・破損・汚損、不適切な温度管理による品質劣化、組み込み間違いなど</w:t>
            </w:r>
          </w:p>
        </w:tc>
        <w:tc>
          <w:tcPr>
            <w:tcW w:w="4120" w:type="dxa"/>
          </w:tcPr>
          <w:p w14:paraId="341B72DE" w14:textId="77777777" w:rsidR="008F3A11" w:rsidRPr="00576716" w:rsidRDefault="00CB4292">
            <w:pPr>
              <w:widowControl/>
              <w:spacing w:line="0" w:lineRule="atLeast"/>
              <w:rPr>
                <w:rFonts w:ascii="ＭＳ 明朝" w:eastAsia="ＭＳ 明朝" w:hAnsi="ＭＳ 明朝" w:cs="Times New Roman"/>
                <w:szCs w:val="21"/>
              </w:rPr>
            </w:pPr>
            <w:r w:rsidRPr="00576716">
              <w:rPr>
                <w:rFonts w:ascii="ＭＳ 明朝" w:eastAsia="ＭＳ 明朝" w:hAnsi="ＭＳ 明朝" w:cs="Times New Roman" w:hint="eastAsia"/>
                <w:szCs w:val="21"/>
              </w:rPr>
              <w:t>・個人の味覚や嗜好に関わること</w:t>
            </w:r>
          </w:p>
          <w:p w14:paraId="1C126D71" w14:textId="77777777" w:rsidR="008F3A11" w:rsidRPr="00576716" w:rsidRDefault="00CB4292">
            <w:pPr>
              <w:widowControl/>
              <w:spacing w:line="0" w:lineRule="atLeast"/>
              <w:ind w:left="183" w:hanging="183"/>
              <w:rPr>
                <w:rFonts w:ascii="ＭＳ 明朝" w:eastAsia="ＭＳ 明朝" w:hAnsi="ＭＳ 明朝" w:cs="Times New Roman"/>
                <w:szCs w:val="21"/>
              </w:rPr>
            </w:pPr>
            <w:r w:rsidRPr="00576716">
              <w:rPr>
                <w:rFonts w:ascii="ＭＳ 明朝" w:eastAsia="ＭＳ 明朝" w:hAnsi="ＭＳ 明朝" w:cs="Times New Roman" w:hint="eastAsia"/>
                <w:szCs w:val="21"/>
              </w:rPr>
              <w:t>・カタログの写真との差異</w:t>
            </w:r>
          </w:p>
          <w:p w14:paraId="09FD43C6" w14:textId="77777777" w:rsidR="008F3A11" w:rsidRPr="00576716" w:rsidRDefault="00CB4292">
            <w:pPr>
              <w:widowControl/>
              <w:spacing w:line="0" w:lineRule="atLeast"/>
              <w:ind w:left="183" w:hanging="183"/>
              <w:rPr>
                <w:rFonts w:ascii="ＭＳ 明朝" w:eastAsia="ＭＳ 明朝" w:hAnsi="ＭＳ 明朝" w:cs="Times New Roman"/>
                <w:szCs w:val="21"/>
              </w:rPr>
            </w:pPr>
            <w:r w:rsidRPr="00576716">
              <w:rPr>
                <w:rFonts w:ascii="ＭＳ 明朝" w:eastAsia="ＭＳ 明朝" w:hAnsi="ＭＳ 明朝" w:cs="Times New Roman" w:hint="eastAsia"/>
                <w:szCs w:val="21"/>
              </w:rPr>
              <w:t>・実際の使用状況に基づく意見や要望</w:t>
            </w:r>
          </w:p>
        </w:tc>
      </w:tr>
      <w:tr w:rsidR="00576716" w:rsidRPr="00576716" w14:paraId="03E1D3EF" w14:textId="77777777">
        <w:trPr>
          <w:cantSplit/>
        </w:trPr>
        <w:tc>
          <w:tcPr>
            <w:tcW w:w="1560" w:type="dxa"/>
            <w:shd w:val="clear" w:color="auto" w:fill="F2F2F2" w:themeFill="background1" w:themeFillShade="F2"/>
          </w:tcPr>
          <w:p w14:paraId="119574D9" w14:textId="77777777" w:rsidR="008F3A11" w:rsidRPr="00576716" w:rsidRDefault="00CB4292">
            <w:pPr>
              <w:widowControl/>
              <w:spacing w:line="0" w:lineRule="atLeast"/>
              <w:rPr>
                <w:rFonts w:ascii="ＭＳ 明朝" w:eastAsia="ＭＳ 明朝" w:hAnsi="ＭＳ 明朝" w:cs="Times New Roman"/>
                <w:szCs w:val="21"/>
              </w:rPr>
            </w:pPr>
            <w:r w:rsidRPr="00576716">
              <w:rPr>
                <w:rFonts w:ascii="ＭＳ 明朝" w:eastAsia="ＭＳ 明朝" w:hAnsi="ＭＳ 明朝" w:cs="Times New Roman" w:hint="eastAsia"/>
                <w:szCs w:val="21"/>
              </w:rPr>
              <w:t>気づいたら</w:t>
            </w:r>
          </w:p>
        </w:tc>
        <w:tc>
          <w:tcPr>
            <w:tcW w:w="4394" w:type="dxa"/>
          </w:tcPr>
          <w:p w14:paraId="2DB0538B" w14:textId="77777777" w:rsidR="008F3A11" w:rsidRPr="00576716" w:rsidRDefault="00CB4292">
            <w:pPr>
              <w:widowControl/>
              <w:spacing w:line="0" w:lineRule="atLeast"/>
              <w:ind w:left="183" w:hanging="183"/>
              <w:rPr>
                <w:rFonts w:ascii="ＭＳ 明朝" w:eastAsia="ＭＳ 明朝" w:hAnsi="ＭＳ 明朝" w:cs="Times New Roman"/>
                <w:szCs w:val="21"/>
              </w:rPr>
            </w:pPr>
            <w:r w:rsidRPr="00576716">
              <w:rPr>
                <w:rFonts w:ascii="ＭＳ 明朝" w:eastAsia="ＭＳ 明朝" w:hAnsi="ＭＳ 明朝" w:cs="Times New Roman" w:hint="eastAsia"/>
                <w:szCs w:val="21"/>
              </w:rPr>
              <w:t>①「現品」（包材含む。以下略）を保管し、申込書や包材の表示と照らし合わせる</w:t>
            </w:r>
          </w:p>
          <w:p w14:paraId="6081C380" w14:textId="77777777" w:rsidR="008F3A11" w:rsidRPr="00576716" w:rsidRDefault="00CB4292">
            <w:pPr>
              <w:widowControl/>
              <w:spacing w:line="0" w:lineRule="atLeast"/>
              <w:ind w:left="183" w:hanging="183"/>
              <w:rPr>
                <w:rFonts w:ascii="ＭＳ 明朝" w:eastAsia="ＭＳ 明朝" w:hAnsi="ＭＳ 明朝" w:cs="Times New Roman"/>
                <w:szCs w:val="21"/>
              </w:rPr>
            </w:pPr>
            <w:r w:rsidRPr="00576716">
              <w:rPr>
                <w:rFonts w:ascii="ＭＳ 明朝" w:eastAsia="ＭＳ 明朝" w:hAnsi="ＭＳ 明朝" w:cs="Times New Roman" w:hint="eastAsia"/>
                <w:szCs w:val="21"/>
              </w:rPr>
              <w:t>②</w:t>
            </w:r>
            <w:r w:rsidRPr="00576716">
              <w:rPr>
                <w:rFonts w:ascii="ＭＳ 明朝" w:eastAsia="ＭＳ 明朝" w:hAnsi="ＭＳ 明朝" w:cs="Times New Roman" w:hint="eastAsia"/>
                <w:spacing w:val="-2"/>
                <w:szCs w:val="21"/>
              </w:rPr>
              <w:t>ブロック事務局または埼玉本部に連絡する（班加入の場合は、当番や班長にも連絡して他に同様事例が発生していないか確認する）</w:t>
            </w:r>
          </w:p>
        </w:tc>
        <w:tc>
          <w:tcPr>
            <w:tcW w:w="4120" w:type="dxa"/>
            <w:vMerge w:val="restart"/>
          </w:tcPr>
          <w:p w14:paraId="6D35F4B1" w14:textId="77777777" w:rsidR="008F3A11" w:rsidRPr="00576716" w:rsidRDefault="00CB4292">
            <w:pPr>
              <w:widowControl/>
              <w:spacing w:line="0" w:lineRule="atLeast"/>
              <w:ind w:left="183" w:hanging="183"/>
              <w:rPr>
                <w:rFonts w:ascii="ＭＳ 明朝" w:eastAsia="ＭＳ 明朝" w:hAnsi="ＭＳ 明朝" w:cs="Times New Roman"/>
                <w:szCs w:val="21"/>
              </w:rPr>
            </w:pPr>
            <w:r w:rsidRPr="00576716">
              <w:rPr>
                <w:rFonts w:ascii="ＭＳ 明朝" w:eastAsia="ＭＳ 明朝" w:hAnsi="ＭＳ 明朝" w:cs="Times New Roman" w:hint="eastAsia"/>
                <w:szCs w:val="21"/>
              </w:rPr>
              <w:t>①地区会などで話し合い、その意見や要望が共有できるかを確認する</w:t>
            </w:r>
          </w:p>
          <w:p w14:paraId="49F9196B" w14:textId="77777777" w:rsidR="008F3A11" w:rsidRPr="00576716" w:rsidRDefault="00CB4292">
            <w:pPr>
              <w:widowControl/>
              <w:spacing w:line="0" w:lineRule="atLeast"/>
              <w:ind w:left="183" w:hanging="183"/>
              <w:rPr>
                <w:rFonts w:ascii="ＭＳ 明朝" w:eastAsia="ＭＳ 明朝" w:hAnsi="ＭＳ 明朝" w:cs="Times New Roman"/>
                <w:szCs w:val="21"/>
              </w:rPr>
            </w:pPr>
            <w:r w:rsidRPr="00576716">
              <w:rPr>
                <w:rFonts w:ascii="ＭＳ 明朝" w:eastAsia="ＭＳ 明朝" w:hAnsi="ＭＳ 明朝" w:cs="Times New Roman" w:hint="eastAsia"/>
                <w:szCs w:val="21"/>
              </w:rPr>
              <w:t>②地区でまとめられた見解や意見・　提案は、支部運営委員会で検討して支部の意見をまとめる</w:t>
            </w:r>
          </w:p>
          <w:p w14:paraId="74510618" w14:textId="77777777" w:rsidR="008F3A11" w:rsidRPr="00576716" w:rsidRDefault="00CB4292">
            <w:pPr>
              <w:widowControl/>
              <w:spacing w:line="0" w:lineRule="atLeast"/>
              <w:ind w:left="183" w:hanging="183"/>
              <w:rPr>
                <w:rFonts w:ascii="ＭＳ 明朝" w:eastAsia="ＭＳ 明朝" w:hAnsi="ＭＳ 明朝" w:cs="Times New Roman"/>
                <w:szCs w:val="21"/>
              </w:rPr>
            </w:pPr>
            <w:r w:rsidRPr="00576716">
              <w:rPr>
                <w:rFonts w:ascii="ＭＳ 明朝" w:eastAsia="ＭＳ 明朝" w:hAnsi="ＭＳ 明朝" w:cs="Times New Roman" w:hint="eastAsia"/>
                <w:szCs w:val="21"/>
              </w:rPr>
              <w:t>③支部で確認された提案を、事務局を通じてブロックの企画会議で意見をまとめ、必要に応じて理事会へ提案する</w:t>
            </w:r>
          </w:p>
          <w:p w14:paraId="6363B9F5" w14:textId="77777777" w:rsidR="008F3A11" w:rsidRPr="00576716" w:rsidRDefault="00CB4292">
            <w:pPr>
              <w:widowControl/>
              <w:spacing w:line="0" w:lineRule="atLeast"/>
              <w:ind w:left="183" w:hanging="183"/>
              <w:rPr>
                <w:rFonts w:ascii="ＭＳ 明朝" w:eastAsia="ＭＳ 明朝" w:hAnsi="ＭＳ 明朝" w:cs="Times New Roman"/>
                <w:szCs w:val="21"/>
              </w:rPr>
            </w:pPr>
            <w:r w:rsidRPr="00576716">
              <w:rPr>
                <w:rFonts w:ascii="ＭＳ 明朝" w:eastAsia="ＭＳ 明朝" w:hAnsi="ＭＳ 明朝" w:cs="Times New Roman" w:hint="eastAsia"/>
                <w:szCs w:val="21"/>
              </w:rPr>
              <w:t>④理事会では提案案件を検討し、埼玉単協としての見解を提示する</w:t>
            </w:r>
          </w:p>
        </w:tc>
      </w:tr>
      <w:tr w:rsidR="00576716" w:rsidRPr="00576716" w14:paraId="4A13F761" w14:textId="77777777">
        <w:trPr>
          <w:cantSplit/>
        </w:trPr>
        <w:tc>
          <w:tcPr>
            <w:tcW w:w="1560" w:type="dxa"/>
            <w:shd w:val="clear" w:color="auto" w:fill="F2F2F2" w:themeFill="background1" w:themeFillShade="F2"/>
          </w:tcPr>
          <w:p w14:paraId="098C28D5" w14:textId="77777777" w:rsidR="008F3A11" w:rsidRPr="00576716" w:rsidRDefault="00CB4292">
            <w:pPr>
              <w:widowControl/>
              <w:spacing w:line="0" w:lineRule="atLeast"/>
              <w:rPr>
                <w:rFonts w:ascii="ＭＳ 明朝" w:eastAsia="ＭＳ 明朝" w:hAnsi="ＭＳ 明朝" w:cs="Times New Roman"/>
                <w:szCs w:val="21"/>
              </w:rPr>
            </w:pPr>
            <w:r w:rsidRPr="00576716">
              <w:rPr>
                <w:rFonts w:ascii="ＭＳ 明朝" w:eastAsia="ＭＳ 明朝" w:hAnsi="ＭＳ 明朝" w:cs="Times New Roman" w:hint="eastAsia"/>
                <w:szCs w:val="21"/>
              </w:rPr>
              <w:t>農産物の場合</w:t>
            </w:r>
          </w:p>
        </w:tc>
        <w:tc>
          <w:tcPr>
            <w:tcW w:w="4394" w:type="dxa"/>
          </w:tcPr>
          <w:p w14:paraId="6939BEF0" w14:textId="4C2587BA" w:rsidR="008F3A11" w:rsidRPr="00576716" w:rsidRDefault="00CB4292">
            <w:pPr>
              <w:widowControl/>
              <w:spacing w:line="0" w:lineRule="atLeast"/>
              <w:ind w:left="-5" w:hanging="1"/>
              <w:rPr>
                <w:rFonts w:ascii="ＭＳ 明朝" w:eastAsia="ＭＳ 明朝" w:hAnsi="ＭＳ 明朝" w:cs="Times New Roman"/>
                <w:strike/>
                <w:spacing w:val="-2"/>
              </w:rPr>
            </w:pPr>
            <w:r w:rsidRPr="00576716">
              <w:rPr>
                <w:rFonts w:ascii="ＭＳ 明朝" w:eastAsia="ＭＳ 明朝" w:hAnsi="ＭＳ 明朝" w:cs="Times New Roman" w:hint="eastAsia"/>
                <w:spacing w:val="-2"/>
                <w:szCs w:val="21"/>
              </w:rPr>
              <w:t>特に調査が不要の場合は、翌週までを目安に</w:t>
            </w:r>
            <w:r w:rsidRPr="00576716">
              <w:rPr>
                <w:rFonts w:ascii="ＭＳ 明朝" w:eastAsia="ＭＳ 明朝" w:hAnsi="ＭＳ 明朝" w:cs="Times New Roman"/>
                <w:spacing w:val="-2"/>
                <w:szCs w:val="21"/>
              </w:rPr>
              <w:t>生活クラブ埼玉のHP【組合員メニュー</w:t>
            </w:r>
            <w:r w:rsidRPr="00576716">
              <w:rPr>
                <w:rFonts w:ascii="ＭＳ 明朝" w:eastAsia="ＭＳ 明朝" w:hAnsi="ＭＳ 明朝" w:cs="Times New Roman" w:hint="eastAsia"/>
                <w:spacing w:val="-2"/>
                <w:szCs w:val="21"/>
              </w:rPr>
              <w:t>➡</w:t>
            </w:r>
            <w:r w:rsidRPr="00576716">
              <w:rPr>
                <w:rFonts w:ascii="ＭＳ 明朝" w:eastAsia="ＭＳ 明朝" w:hAnsi="ＭＳ 明朝" w:cs="Times New Roman"/>
                <w:spacing w:val="-2"/>
                <w:szCs w:val="21"/>
              </w:rPr>
              <w:t>各種お問い合わせ</w:t>
            </w:r>
            <w:r w:rsidRPr="00576716">
              <w:rPr>
                <w:rFonts w:ascii="ＭＳ 明朝" w:eastAsia="ＭＳ 明朝" w:hAnsi="ＭＳ 明朝" w:cs="Times New Roman" w:hint="eastAsia"/>
                <w:spacing w:val="-2"/>
                <w:szCs w:val="21"/>
              </w:rPr>
              <w:t>➡農産物事故報告フォーム】もしくは、配達明細表の右下QRより報告する</w:t>
            </w:r>
          </w:p>
          <w:p w14:paraId="675EE569" w14:textId="7F109FDE" w:rsidR="008F3A11" w:rsidRPr="00576716" w:rsidRDefault="00CB4292">
            <w:pPr>
              <w:widowControl/>
              <w:spacing w:line="0" w:lineRule="atLeast"/>
              <w:ind w:left="-5" w:hanging="1"/>
              <w:rPr>
                <w:rFonts w:ascii="ＭＳ 明朝" w:eastAsia="ＭＳ 明朝" w:hAnsi="ＭＳ 明朝" w:cs="Times New Roman"/>
                <w:spacing w:val="-2"/>
              </w:rPr>
            </w:pPr>
            <w:r w:rsidRPr="00576716">
              <w:rPr>
                <w:rFonts w:ascii="ＭＳ 明朝" w:eastAsia="ＭＳ 明朝" w:hAnsi="ＭＳ 明朝" w:cs="Times New Roman" w:hint="eastAsia"/>
                <w:spacing w:val="-2"/>
                <w:szCs w:val="21"/>
              </w:rPr>
              <w:t>メモによる連絡は可能とする（書式はなし）</w:t>
            </w:r>
          </w:p>
        </w:tc>
        <w:tc>
          <w:tcPr>
            <w:tcW w:w="4120" w:type="dxa"/>
            <w:vMerge/>
          </w:tcPr>
          <w:p w14:paraId="3E93E062" w14:textId="77777777" w:rsidR="008F3A11" w:rsidRPr="00576716" w:rsidRDefault="008F3A11">
            <w:pPr>
              <w:widowControl/>
              <w:spacing w:line="0" w:lineRule="atLeast"/>
              <w:rPr>
                <w:rFonts w:ascii="ＭＳ 明朝" w:eastAsia="ＭＳ 明朝" w:hAnsi="ＭＳ 明朝" w:cs="Times New Roman"/>
                <w:szCs w:val="21"/>
              </w:rPr>
            </w:pPr>
          </w:p>
        </w:tc>
      </w:tr>
      <w:tr w:rsidR="00576716" w:rsidRPr="00576716" w14:paraId="759B1541" w14:textId="77777777">
        <w:trPr>
          <w:cantSplit/>
        </w:trPr>
        <w:tc>
          <w:tcPr>
            <w:tcW w:w="1560" w:type="dxa"/>
            <w:shd w:val="clear" w:color="auto" w:fill="F2F2F2" w:themeFill="background1" w:themeFillShade="F2"/>
          </w:tcPr>
          <w:p w14:paraId="7B060DAA" w14:textId="77777777" w:rsidR="008F3A11" w:rsidRPr="00576716" w:rsidRDefault="00CB4292">
            <w:pPr>
              <w:widowControl/>
              <w:spacing w:line="0" w:lineRule="atLeast"/>
              <w:rPr>
                <w:rFonts w:ascii="ＭＳ 明朝" w:eastAsia="ＭＳ 明朝" w:hAnsi="ＭＳ 明朝" w:cs="Times New Roman"/>
                <w:szCs w:val="21"/>
              </w:rPr>
            </w:pPr>
            <w:r w:rsidRPr="00576716">
              <w:rPr>
                <w:rFonts w:ascii="ＭＳ 明朝" w:eastAsia="ＭＳ 明朝" w:hAnsi="ＭＳ 明朝" w:cs="Times New Roman" w:hint="eastAsia"/>
                <w:szCs w:val="21"/>
              </w:rPr>
              <w:t>事務局対応</w:t>
            </w:r>
          </w:p>
        </w:tc>
        <w:tc>
          <w:tcPr>
            <w:tcW w:w="4394" w:type="dxa"/>
          </w:tcPr>
          <w:p w14:paraId="32473343" w14:textId="27A74AC5" w:rsidR="008F3A11" w:rsidRPr="00576716" w:rsidRDefault="00CB4292" w:rsidP="00CB4292">
            <w:pPr>
              <w:pStyle w:val="a3"/>
              <w:widowControl/>
              <w:numPr>
                <w:ilvl w:val="0"/>
                <w:numId w:val="2"/>
              </w:numPr>
              <w:spacing w:line="0" w:lineRule="atLeast"/>
              <w:rPr>
                <w:rFonts w:ascii="ＭＳ 明朝" w:eastAsia="ＭＳ 明朝" w:hAnsi="ＭＳ 明朝" w:cs="Times New Roman"/>
                <w:szCs w:val="21"/>
              </w:rPr>
            </w:pPr>
            <w:r w:rsidRPr="00576716">
              <w:rPr>
                <w:rFonts w:ascii="ＭＳ 明朝" w:eastAsia="ＭＳ 明朝" w:hAnsi="ＭＳ 明朝" w:cs="Times New Roman" w:hint="eastAsia"/>
                <w:szCs w:val="21"/>
              </w:rPr>
              <w:t>ブロック事務局では、組合員と共に事故　内容を確認して「事故報告書」を作成する</w:t>
            </w:r>
          </w:p>
          <w:p w14:paraId="70865898" w14:textId="77777777" w:rsidR="008F3A11" w:rsidRPr="00576716" w:rsidRDefault="00CB4292">
            <w:pPr>
              <w:widowControl/>
              <w:tabs>
                <w:tab w:val="left" w:pos="465"/>
              </w:tabs>
              <w:spacing w:line="0" w:lineRule="atLeast"/>
              <w:ind w:left="183" w:hanging="183"/>
              <w:rPr>
                <w:rFonts w:ascii="ＭＳ 明朝" w:eastAsia="ＭＳ 明朝" w:hAnsi="ＭＳ 明朝" w:cs="Times New Roman"/>
                <w:szCs w:val="21"/>
              </w:rPr>
            </w:pPr>
            <w:r w:rsidRPr="00576716">
              <w:rPr>
                <w:rFonts w:ascii="ＭＳ 明朝" w:eastAsia="ＭＳ 明朝" w:hAnsi="ＭＳ 明朝" w:cs="Times New Roman" w:hint="eastAsia"/>
                <w:szCs w:val="21"/>
              </w:rPr>
              <w:t>②</w:t>
            </w:r>
            <w:r w:rsidRPr="00576716">
              <w:rPr>
                <w:rFonts w:ascii="ＭＳ 明朝" w:eastAsia="ＭＳ 明朝" w:hAnsi="ＭＳ 明朝" w:cs="Times New Roman" w:hint="eastAsia"/>
                <w:spacing w:val="-2"/>
                <w:szCs w:val="21"/>
              </w:rPr>
              <w:t>「現品」を添付し、ブロック⇒本部⇒連合会⇒生産者へと事例を報告して対応を進める</w:t>
            </w:r>
          </w:p>
        </w:tc>
        <w:tc>
          <w:tcPr>
            <w:tcW w:w="4120" w:type="dxa"/>
            <w:vMerge/>
          </w:tcPr>
          <w:p w14:paraId="6D01B574" w14:textId="77777777" w:rsidR="008F3A11" w:rsidRPr="00576716" w:rsidRDefault="008F3A11">
            <w:pPr>
              <w:widowControl/>
              <w:spacing w:line="0" w:lineRule="atLeast"/>
              <w:rPr>
                <w:rFonts w:ascii="ＭＳ 明朝" w:eastAsia="ＭＳ 明朝" w:hAnsi="ＭＳ 明朝" w:cs="Times New Roman"/>
                <w:szCs w:val="21"/>
              </w:rPr>
            </w:pPr>
          </w:p>
        </w:tc>
      </w:tr>
      <w:tr w:rsidR="00576716" w:rsidRPr="00576716" w14:paraId="478A4124" w14:textId="77777777">
        <w:tc>
          <w:tcPr>
            <w:tcW w:w="1560" w:type="dxa"/>
            <w:shd w:val="clear" w:color="auto" w:fill="F2F2F2" w:themeFill="background1" w:themeFillShade="F2"/>
          </w:tcPr>
          <w:p w14:paraId="598B5107" w14:textId="77777777" w:rsidR="008F3A11" w:rsidRPr="00576716" w:rsidRDefault="00CB4292">
            <w:pPr>
              <w:widowControl/>
              <w:spacing w:line="0" w:lineRule="atLeast"/>
              <w:rPr>
                <w:rFonts w:ascii="ＭＳ 明朝" w:eastAsia="ＭＳ 明朝" w:hAnsi="ＭＳ 明朝" w:cs="Times New Roman"/>
                <w:szCs w:val="21"/>
              </w:rPr>
            </w:pPr>
            <w:r w:rsidRPr="00576716">
              <w:rPr>
                <w:rFonts w:ascii="ＭＳ 明朝" w:eastAsia="ＭＳ 明朝" w:hAnsi="ＭＳ 明朝" w:cs="Times New Roman" w:hint="eastAsia"/>
                <w:szCs w:val="21"/>
              </w:rPr>
              <w:t>事後処理対応</w:t>
            </w:r>
          </w:p>
        </w:tc>
        <w:tc>
          <w:tcPr>
            <w:tcW w:w="4394" w:type="dxa"/>
          </w:tcPr>
          <w:p w14:paraId="50B06178" w14:textId="77777777" w:rsidR="008F3A11" w:rsidRPr="00576716" w:rsidRDefault="00CB4292">
            <w:pPr>
              <w:widowControl/>
              <w:spacing w:line="0" w:lineRule="atLeast"/>
              <w:ind w:left="-6"/>
              <w:rPr>
                <w:rFonts w:ascii="ＭＳ 明朝" w:eastAsia="ＭＳ 明朝" w:hAnsi="ＭＳ 明朝" w:cs="Times New Roman"/>
                <w:szCs w:val="21"/>
              </w:rPr>
            </w:pPr>
            <w:r w:rsidRPr="00576716">
              <w:rPr>
                <w:rFonts w:ascii="ＭＳ 明朝" w:eastAsia="ＭＳ 明朝" w:hAnsi="ＭＳ 明朝" w:cs="Times New Roman" w:hint="eastAsia"/>
                <w:szCs w:val="21"/>
              </w:rPr>
              <w:t>・原則として交換対応</w:t>
            </w:r>
          </w:p>
          <w:p w14:paraId="19980FF6" w14:textId="77777777" w:rsidR="008F3A11" w:rsidRPr="00576716" w:rsidRDefault="00CB4292">
            <w:pPr>
              <w:widowControl/>
              <w:spacing w:line="0" w:lineRule="atLeast"/>
              <w:ind w:left="183" w:hanging="189"/>
              <w:rPr>
                <w:rFonts w:ascii="ＭＳ 明朝" w:eastAsia="ＭＳ 明朝" w:hAnsi="ＭＳ 明朝" w:cs="Times New Roman"/>
                <w:spacing w:val="-2"/>
                <w:szCs w:val="21"/>
              </w:rPr>
            </w:pPr>
            <w:r w:rsidRPr="00576716">
              <w:rPr>
                <w:rFonts w:ascii="ＭＳ 明朝" w:eastAsia="ＭＳ 明朝" w:hAnsi="ＭＳ 明朝" w:cs="Times New Roman" w:hint="eastAsia"/>
                <w:szCs w:val="21"/>
              </w:rPr>
              <w:t>・</w:t>
            </w:r>
            <w:r w:rsidRPr="00576716">
              <w:rPr>
                <w:rFonts w:ascii="ＭＳ 明朝" w:eastAsia="ＭＳ 明朝" w:hAnsi="ＭＳ 明朝" w:cs="Times New Roman" w:hint="eastAsia"/>
                <w:spacing w:val="-2"/>
                <w:szCs w:val="21"/>
              </w:rPr>
              <w:t>ドライ（常温）品以外の冷凍・冷蔵品や農産物など、交換が出来ない品目では返金対応</w:t>
            </w:r>
          </w:p>
          <w:p w14:paraId="79A92243" w14:textId="1DCA4FC3" w:rsidR="008F3A11" w:rsidRPr="00576716" w:rsidRDefault="00CB4292">
            <w:pPr>
              <w:widowControl/>
              <w:spacing w:line="0" w:lineRule="atLeast"/>
              <w:ind w:left="179" w:hanging="185"/>
              <w:rPr>
                <w:rFonts w:ascii="ＭＳ 明朝" w:eastAsia="ＭＳ 明朝" w:hAnsi="ＭＳ 明朝" w:cs="Times New Roman"/>
                <w:strike/>
              </w:rPr>
            </w:pPr>
            <w:r w:rsidRPr="00576716">
              <w:rPr>
                <w:rFonts w:ascii="ＭＳ 明朝" w:eastAsia="ＭＳ 明朝" w:hAnsi="ＭＳ 明朝" w:cs="Times New Roman" w:hint="eastAsia"/>
                <w:spacing w:val="-2"/>
                <w:szCs w:val="21"/>
              </w:rPr>
              <w:t>・</w:t>
            </w:r>
            <w:r w:rsidRPr="00576716">
              <w:rPr>
                <w:rFonts w:ascii="ＭＳ 明朝" w:eastAsia="ＭＳ 明朝" w:hAnsi="ＭＳ 明朝" w:cs="Times New Roman" w:hint="eastAsia"/>
                <w:szCs w:val="21"/>
              </w:rPr>
              <w:t>生産者責任による組合員返金対象期間は、賞味期限、品質保証期限の範囲とする</w:t>
            </w:r>
          </w:p>
          <w:p w14:paraId="689452A2" w14:textId="77777777" w:rsidR="008F3A11" w:rsidRPr="00576716" w:rsidRDefault="00CB4292">
            <w:pPr>
              <w:widowControl/>
              <w:spacing w:line="0" w:lineRule="atLeast"/>
              <w:ind w:left="183" w:hanging="189"/>
              <w:rPr>
                <w:rFonts w:ascii="ＭＳ 明朝" w:eastAsia="ＭＳ 明朝" w:hAnsi="ＭＳ 明朝" w:cs="Times New Roman"/>
                <w:szCs w:val="21"/>
              </w:rPr>
            </w:pPr>
            <w:r w:rsidRPr="00576716">
              <w:rPr>
                <w:rFonts w:ascii="ＭＳ 明朝" w:eastAsia="ＭＳ 明朝" w:hAnsi="ＭＳ 明朝" w:cs="Times New Roman" w:hint="eastAsia"/>
                <w:szCs w:val="21"/>
              </w:rPr>
              <w:t>・調査を伴う場合はその結果を組合員へ報告</w:t>
            </w:r>
          </w:p>
        </w:tc>
        <w:tc>
          <w:tcPr>
            <w:tcW w:w="4120" w:type="dxa"/>
          </w:tcPr>
          <w:p w14:paraId="1D32F914" w14:textId="77777777" w:rsidR="008F3A11" w:rsidRPr="00576716" w:rsidRDefault="00CB4292">
            <w:pPr>
              <w:widowControl/>
              <w:spacing w:line="0" w:lineRule="atLeast"/>
              <w:rPr>
                <w:rFonts w:ascii="ＭＳ 明朝" w:eastAsia="ＭＳ 明朝" w:hAnsi="ＭＳ 明朝" w:cs="Times New Roman"/>
                <w:szCs w:val="21"/>
              </w:rPr>
            </w:pPr>
            <w:r w:rsidRPr="00576716">
              <w:rPr>
                <w:rFonts w:ascii="ＭＳ 明朝" w:eastAsia="ＭＳ 明朝" w:hAnsi="ＭＳ 明朝" w:cs="Times New Roman" w:hint="eastAsia"/>
                <w:szCs w:val="21"/>
              </w:rPr>
              <w:t>埼玉理事会の最終判断で解決に至らない課題の場合、連合消費委員会へ検討課題として提案し、生活クラブグループとしての見解をまとめる</w:t>
            </w:r>
          </w:p>
        </w:tc>
      </w:tr>
      <w:tr w:rsidR="00576716" w:rsidRPr="00576716" w14:paraId="0BD964E8" w14:textId="77777777">
        <w:tc>
          <w:tcPr>
            <w:tcW w:w="1560" w:type="dxa"/>
            <w:shd w:val="clear" w:color="auto" w:fill="F2F2F2" w:themeFill="background1" w:themeFillShade="F2"/>
          </w:tcPr>
          <w:p w14:paraId="1DF1E9DB" w14:textId="77777777" w:rsidR="008F3A11" w:rsidRPr="00576716" w:rsidRDefault="00CB4292">
            <w:pPr>
              <w:widowControl/>
              <w:spacing w:line="0" w:lineRule="atLeast"/>
              <w:rPr>
                <w:rFonts w:ascii="ＭＳ 明朝" w:eastAsia="ＭＳ 明朝" w:hAnsi="ＭＳ 明朝" w:cs="Times New Roman"/>
                <w:szCs w:val="21"/>
              </w:rPr>
            </w:pPr>
            <w:r w:rsidRPr="00576716">
              <w:rPr>
                <w:rFonts w:ascii="ＭＳ 明朝" w:eastAsia="ＭＳ 明朝" w:hAnsi="ＭＳ 明朝" w:cs="Times New Roman" w:hint="eastAsia"/>
                <w:szCs w:val="21"/>
              </w:rPr>
              <w:t>場合により</w:t>
            </w:r>
          </w:p>
        </w:tc>
        <w:tc>
          <w:tcPr>
            <w:tcW w:w="4394" w:type="dxa"/>
          </w:tcPr>
          <w:p w14:paraId="64A53FFD" w14:textId="77777777" w:rsidR="008F3A11" w:rsidRPr="00576716" w:rsidRDefault="00CB4292">
            <w:pPr>
              <w:widowControl/>
              <w:spacing w:line="0" w:lineRule="atLeast"/>
              <w:rPr>
                <w:rFonts w:ascii="ＭＳ 明朝" w:eastAsia="ＭＳ 明朝" w:hAnsi="ＭＳ 明朝" w:cs="Times New Roman"/>
                <w:spacing w:val="-2"/>
                <w:szCs w:val="21"/>
              </w:rPr>
            </w:pPr>
            <w:r w:rsidRPr="00576716">
              <w:rPr>
                <w:rFonts w:ascii="ＭＳ 明朝" w:eastAsia="ＭＳ 明朝" w:hAnsi="ＭＳ 明朝" w:cs="Times New Roman" w:hint="eastAsia"/>
                <w:spacing w:val="-2"/>
                <w:szCs w:val="21"/>
              </w:rPr>
              <w:t>報告のなかった人を含め、全量に対して行なう</w:t>
            </w:r>
          </w:p>
        </w:tc>
        <w:tc>
          <w:tcPr>
            <w:tcW w:w="4120" w:type="dxa"/>
          </w:tcPr>
          <w:p w14:paraId="3294A70D" w14:textId="77777777" w:rsidR="008F3A11" w:rsidRPr="00576716" w:rsidRDefault="00CB4292">
            <w:pPr>
              <w:widowControl/>
              <w:spacing w:line="0" w:lineRule="atLeast"/>
              <w:rPr>
                <w:rFonts w:ascii="ＭＳ 明朝" w:eastAsia="ＭＳ 明朝" w:hAnsi="ＭＳ 明朝" w:cs="Times New Roman"/>
                <w:szCs w:val="21"/>
              </w:rPr>
            </w:pPr>
            <w:r w:rsidRPr="00576716">
              <w:rPr>
                <w:rFonts w:ascii="ＭＳ 明朝" w:eastAsia="ＭＳ 明朝" w:hAnsi="ＭＳ 明朝" w:cs="Times New Roman" w:hint="eastAsia"/>
                <w:szCs w:val="21"/>
              </w:rPr>
              <w:t>別途プロジェクトを立ち上げたり、組合員全体からの意見集約を行なう</w:t>
            </w:r>
          </w:p>
        </w:tc>
      </w:tr>
      <w:tr w:rsidR="00576716" w:rsidRPr="00576716" w14:paraId="13886075" w14:textId="77777777">
        <w:trPr>
          <w:cantSplit/>
        </w:trPr>
        <w:tc>
          <w:tcPr>
            <w:tcW w:w="1560" w:type="dxa"/>
            <w:shd w:val="clear" w:color="auto" w:fill="F2F2F2" w:themeFill="background1" w:themeFillShade="F2"/>
          </w:tcPr>
          <w:p w14:paraId="2E00E130" w14:textId="77777777" w:rsidR="008F3A11" w:rsidRPr="00576716" w:rsidRDefault="00CB4292">
            <w:pPr>
              <w:widowControl/>
              <w:spacing w:line="0" w:lineRule="atLeast"/>
              <w:rPr>
                <w:rFonts w:ascii="ＭＳ 明朝" w:eastAsia="ＭＳ 明朝" w:hAnsi="ＭＳ 明朝" w:cs="Times New Roman"/>
                <w:szCs w:val="21"/>
              </w:rPr>
            </w:pPr>
            <w:r w:rsidRPr="00576716">
              <w:rPr>
                <w:rFonts w:ascii="ＭＳ 明朝" w:eastAsia="ＭＳ 明朝" w:hAnsi="ＭＳ 明朝" w:cs="Times New Roman" w:hint="eastAsia"/>
                <w:szCs w:val="21"/>
              </w:rPr>
              <w:t>その他</w:t>
            </w:r>
          </w:p>
        </w:tc>
        <w:tc>
          <w:tcPr>
            <w:tcW w:w="8514" w:type="dxa"/>
            <w:gridSpan w:val="2"/>
          </w:tcPr>
          <w:p w14:paraId="72CBBE29" w14:textId="7562BB43" w:rsidR="008F3A11" w:rsidRPr="00576716" w:rsidRDefault="00CB4292">
            <w:pPr>
              <w:widowControl/>
              <w:spacing w:line="0" w:lineRule="atLeast"/>
              <w:ind w:left="183" w:hanging="183"/>
              <w:rPr>
                <w:rFonts w:ascii="ＭＳ 明朝" w:eastAsia="ＭＳ 明朝" w:hAnsi="ＭＳ 明朝" w:cs="Times New Roman"/>
                <w:szCs w:val="21"/>
              </w:rPr>
            </w:pPr>
            <w:r w:rsidRPr="00576716">
              <w:rPr>
                <w:rFonts w:ascii="ＭＳ 明朝" w:eastAsia="ＭＳ 明朝" w:hAnsi="ＭＳ 明朝" w:cs="Times New Roman" w:hint="eastAsia"/>
                <w:szCs w:val="21"/>
              </w:rPr>
              <w:t>・事故対応経過に疑問がある際は、地区や支部運営委員会などの組合員機関と事務局で確認し、再調査などを含めた判断を行なう</w:t>
            </w:r>
          </w:p>
          <w:p w14:paraId="0D4B0EED" w14:textId="67B6E7DB" w:rsidR="008F3A11" w:rsidRPr="00576716" w:rsidRDefault="00CB4292">
            <w:pPr>
              <w:widowControl/>
              <w:spacing w:line="0" w:lineRule="atLeast"/>
              <w:rPr>
                <w:rFonts w:ascii="ＭＳ 明朝" w:eastAsia="ＭＳ 明朝" w:hAnsi="ＭＳ 明朝" w:cs="Times New Roman"/>
                <w:szCs w:val="21"/>
              </w:rPr>
            </w:pPr>
            <w:r w:rsidRPr="00576716">
              <w:rPr>
                <w:rFonts w:ascii="ＭＳ 明朝" w:eastAsia="ＭＳ 明朝" w:hAnsi="ＭＳ 明朝" w:cs="Times New Roman" w:hint="eastAsia"/>
                <w:szCs w:val="21"/>
              </w:rPr>
              <w:t>・配達受け取り後の取り扱いに不備があった場合は、対象としない</w:t>
            </w:r>
          </w:p>
        </w:tc>
      </w:tr>
    </w:tbl>
    <w:p w14:paraId="71E9317B" w14:textId="77777777" w:rsidR="008F3A11" w:rsidRPr="00576716" w:rsidRDefault="008F3A11">
      <w:pPr>
        <w:widowControl/>
        <w:spacing w:line="120" w:lineRule="exact"/>
        <w:rPr>
          <w:rFonts w:ascii="ＭＳ 明朝" w:eastAsia="ＭＳ 明朝" w:hAnsi="ＭＳ 明朝" w:cs="Times New Roman"/>
          <w:szCs w:val="20"/>
        </w:rPr>
      </w:pPr>
    </w:p>
    <w:p w14:paraId="1A1C38BE" w14:textId="77777777" w:rsidR="008F3A11" w:rsidRPr="00576716" w:rsidRDefault="00CB4292">
      <w:pPr>
        <w:widowControl/>
        <w:numPr>
          <w:ilvl w:val="0"/>
          <w:numId w:val="1"/>
        </w:numPr>
        <w:spacing w:line="0" w:lineRule="atLeast"/>
        <w:rPr>
          <w:rFonts w:ascii="ＭＳ 明朝" w:eastAsia="ＭＳ 明朝" w:hAnsi="ＭＳ 明朝" w:cs="Times New Roman"/>
          <w:szCs w:val="20"/>
        </w:rPr>
      </w:pPr>
      <w:r w:rsidRPr="00576716">
        <w:rPr>
          <w:rFonts w:ascii="ＭＳ 明朝" w:eastAsia="ＭＳ 明朝" w:hAnsi="ＭＳ 明朝" w:cs="Times New Roman" w:hint="eastAsia"/>
          <w:szCs w:val="20"/>
        </w:rPr>
        <w:t>「事故」と「クレーム」は分けて考えます。どちらの場合でも確保・保管している「現品」をもとに対応を進めます。「現品」が無いと、調査が不可能になる場合もありますのでご注意下さい。基本的に、事故は敏速に処理し、クレームは時間をかけ、支部などで改善提案につなげます。</w:t>
      </w:r>
    </w:p>
    <w:p w14:paraId="47B98AA5" w14:textId="77777777" w:rsidR="008F3A11" w:rsidRPr="00576716" w:rsidRDefault="00CB4292">
      <w:pPr>
        <w:widowControl/>
        <w:numPr>
          <w:ilvl w:val="0"/>
          <w:numId w:val="1"/>
        </w:numPr>
        <w:spacing w:line="0" w:lineRule="atLeast"/>
        <w:rPr>
          <w:rFonts w:ascii="ＭＳ 明朝" w:eastAsia="ＭＳ 明朝" w:hAnsi="ＭＳ 明朝" w:cs="Times New Roman"/>
          <w:sz w:val="28"/>
          <w:szCs w:val="28"/>
        </w:rPr>
      </w:pPr>
      <w:r w:rsidRPr="00576716">
        <w:rPr>
          <w:rFonts w:ascii="ＭＳ 明朝" w:eastAsia="ＭＳ 明朝" w:hAnsi="ＭＳ 明朝" w:cs="Times New Roman" w:hint="eastAsia"/>
          <w:szCs w:val="20"/>
        </w:rPr>
        <w:t>☆事故の報告を行うことで、より材への理解を深め、生産者に状況を伝え改善につなげます。配達されたものをすぐに確認する習慣をつけ、適正な対応を行い、継続した利用で生産を支えましょう。</w:t>
      </w:r>
      <w:bookmarkEnd w:id="0"/>
    </w:p>
    <w:sectPr w:rsidR="008F3A11" w:rsidRPr="00576716">
      <w:headerReference w:type="default" r:id="rId8"/>
      <w:pgSz w:w="11906" w:h="16838"/>
      <w:pgMar w:top="1191" w:right="1077" w:bottom="1191"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88847" w14:textId="77777777" w:rsidR="007258D5" w:rsidRDefault="007258D5">
      <w:r>
        <w:separator/>
      </w:r>
    </w:p>
  </w:endnote>
  <w:endnote w:type="continuationSeparator" w:id="0">
    <w:p w14:paraId="1106F16A" w14:textId="77777777" w:rsidR="007258D5" w:rsidRDefault="00725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auto"/>
    <w:pitch w:val="default"/>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auto"/>
    <w:pitch w:val="default"/>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1A6FE" w14:textId="77777777" w:rsidR="007258D5" w:rsidRDefault="007258D5">
      <w:r>
        <w:separator/>
      </w:r>
    </w:p>
  </w:footnote>
  <w:footnote w:type="continuationSeparator" w:id="0">
    <w:p w14:paraId="05B8B91A" w14:textId="77777777" w:rsidR="007258D5" w:rsidRDefault="00725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5292"/>
      <w:gridCol w:w="4460"/>
    </w:tblGrid>
    <w:tr w:rsidR="008F3A11" w14:paraId="4C33E13A" w14:textId="77777777">
      <w:trPr>
        <w:jc w:val="right"/>
      </w:trPr>
      <w:tc>
        <w:tcPr>
          <w:tcW w:w="0" w:type="auto"/>
          <w:shd w:val="clear" w:color="auto" w:fill="00B050"/>
          <w:vAlign w:val="center"/>
        </w:tcPr>
        <w:p w14:paraId="6358E8D2" w14:textId="0DCA583F" w:rsidR="008F3A11" w:rsidRDefault="00CB4292">
          <w:pPr>
            <w:pStyle w:val="af5"/>
            <w:rPr>
              <w:rFonts w:ascii="メイリオ" w:eastAsia="メイリオ" w:hAnsi="メイリオ"/>
              <w:b/>
              <w:bCs/>
              <w:caps/>
              <w:color w:val="FFFFFF" w:themeColor="background1"/>
              <w:sz w:val="24"/>
              <w:szCs w:val="28"/>
            </w:rPr>
          </w:pPr>
          <w:r>
            <w:rPr>
              <w:rFonts w:ascii="メイリオ" w:eastAsia="メイリオ" w:hAnsi="メイリオ" w:hint="eastAsia"/>
              <w:b/>
              <w:bCs/>
              <w:caps/>
              <w:color w:val="FFFFFF" w:themeColor="background1"/>
              <w:sz w:val="24"/>
              <w:szCs w:val="28"/>
            </w:rPr>
            <w:t>活動ハンドブック資料編202</w:t>
          </w:r>
          <w:r w:rsidR="002459D6">
            <w:rPr>
              <w:rFonts w:ascii="メイリオ" w:eastAsia="メイリオ" w:hAnsi="メイリオ" w:hint="eastAsia"/>
              <w:b/>
              <w:bCs/>
              <w:caps/>
              <w:color w:val="FFFFFF" w:themeColor="background1"/>
              <w:sz w:val="24"/>
              <w:szCs w:val="28"/>
            </w:rPr>
            <w:t>6</w:t>
          </w:r>
        </w:p>
      </w:tc>
      <w:tc>
        <w:tcPr>
          <w:tcW w:w="0" w:type="auto"/>
          <w:shd w:val="clear" w:color="auto" w:fill="00B050"/>
          <w:vAlign w:val="center"/>
        </w:tcPr>
        <w:p w14:paraId="64E8A5F7" w14:textId="77777777" w:rsidR="008F3A11" w:rsidRDefault="00CB4292">
          <w:pPr>
            <w:pStyle w:val="af5"/>
            <w:jc w:val="right"/>
            <w:rPr>
              <w:rFonts w:ascii="メイリオ" w:eastAsia="メイリオ" w:hAnsi="メイリオ"/>
              <w:b/>
              <w:bCs/>
              <w:caps/>
              <w:color w:val="FFFFFF" w:themeColor="background1"/>
            </w:rPr>
          </w:pPr>
          <w:r>
            <w:rPr>
              <w:rFonts w:ascii="メイリオ" w:eastAsia="メイリオ" w:hAnsi="メイリオ" w:hint="eastAsia"/>
              <w:b/>
              <w:bCs/>
              <w:caps/>
              <w:color w:val="FFFFFF" w:themeColor="background1"/>
              <w:sz w:val="24"/>
              <w:szCs w:val="28"/>
            </w:rPr>
            <w:t xml:space="preserve">　共同購入活動　NO２８</w:t>
          </w:r>
        </w:p>
      </w:tc>
    </w:tr>
  </w:tbl>
  <w:p w14:paraId="7D544881" w14:textId="77777777" w:rsidR="008F3A11" w:rsidRDefault="008F3A11">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D50CF"/>
    <w:multiLevelType w:val="hybridMultilevel"/>
    <w:tmpl w:val="552C10F2"/>
    <w:lvl w:ilvl="0" w:tplc="4522BB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B7513B9"/>
    <w:multiLevelType w:val="hybridMultilevel"/>
    <w:tmpl w:val="CCCE9C7A"/>
    <w:lvl w:ilvl="0" w:tplc="6C2A1824">
      <w:start w:val="10"/>
      <w:numFmt w:val="bullet"/>
      <w:lvlText w:val="☆"/>
      <w:lvlJc w:val="left"/>
      <w:pPr>
        <w:tabs>
          <w:tab w:val="num" w:pos="547"/>
        </w:tabs>
        <w:ind w:left="547" w:hanging="360"/>
      </w:pPr>
      <w:rPr>
        <w:rFonts w:ascii="HG丸ｺﾞｼｯｸM-PRO" w:eastAsia="HG丸ｺﾞｼｯｸM-PRO" w:hAnsi="Century" w:cs="Times New Roman" w:hint="eastAsia"/>
      </w:rPr>
    </w:lvl>
    <w:lvl w:ilvl="1" w:tplc="9216EC88">
      <w:start w:val="1"/>
      <w:numFmt w:val="bullet"/>
      <w:lvlText w:val=""/>
      <w:lvlJc w:val="left"/>
      <w:pPr>
        <w:tabs>
          <w:tab w:val="num" w:pos="1027"/>
        </w:tabs>
        <w:ind w:left="1027" w:hanging="420"/>
      </w:pPr>
      <w:rPr>
        <w:rFonts w:ascii="Wingdings" w:hAnsi="Wingdings" w:hint="default"/>
      </w:rPr>
    </w:lvl>
    <w:lvl w:ilvl="2" w:tplc="9E9E9ECE">
      <w:start w:val="1"/>
      <w:numFmt w:val="bullet"/>
      <w:lvlText w:val=""/>
      <w:lvlJc w:val="left"/>
      <w:pPr>
        <w:tabs>
          <w:tab w:val="num" w:pos="1447"/>
        </w:tabs>
        <w:ind w:left="1447" w:hanging="420"/>
      </w:pPr>
      <w:rPr>
        <w:rFonts w:ascii="Wingdings" w:hAnsi="Wingdings" w:hint="default"/>
      </w:rPr>
    </w:lvl>
    <w:lvl w:ilvl="3" w:tplc="C5BEA2DE">
      <w:start w:val="1"/>
      <w:numFmt w:val="bullet"/>
      <w:lvlText w:val=""/>
      <w:lvlJc w:val="left"/>
      <w:pPr>
        <w:tabs>
          <w:tab w:val="num" w:pos="1867"/>
        </w:tabs>
        <w:ind w:left="1867" w:hanging="420"/>
      </w:pPr>
      <w:rPr>
        <w:rFonts w:ascii="Wingdings" w:hAnsi="Wingdings" w:hint="default"/>
      </w:rPr>
    </w:lvl>
    <w:lvl w:ilvl="4" w:tplc="AA029874">
      <w:start w:val="1"/>
      <w:numFmt w:val="bullet"/>
      <w:lvlText w:val=""/>
      <w:lvlJc w:val="left"/>
      <w:pPr>
        <w:tabs>
          <w:tab w:val="num" w:pos="2287"/>
        </w:tabs>
        <w:ind w:left="2287" w:hanging="420"/>
      </w:pPr>
      <w:rPr>
        <w:rFonts w:ascii="Wingdings" w:hAnsi="Wingdings" w:hint="default"/>
      </w:rPr>
    </w:lvl>
    <w:lvl w:ilvl="5" w:tplc="0F22CC82">
      <w:start w:val="1"/>
      <w:numFmt w:val="bullet"/>
      <w:lvlText w:val=""/>
      <w:lvlJc w:val="left"/>
      <w:pPr>
        <w:tabs>
          <w:tab w:val="num" w:pos="2707"/>
        </w:tabs>
        <w:ind w:left="2707" w:hanging="420"/>
      </w:pPr>
      <w:rPr>
        <w:rFonts w:ascii="Wingdings" w:hAnsi="Wingdings" w:hint="default"/>
      </w:rPr>
    </w:lvl>
    <w:lvl w:ilvl="6" w:tplc="51CC898E">
      <w:start w:val="1"/>
      <w:numFmt w:val="bullet"/>
      <w:lvlText w:val=""/>
      <w:lvlJc w:val="left"/>
      <w:pPr>
        <w:tabs>
          <w:tab w:val="num" w:pos="3127"/>
        </w:tabs>
        <w:ind w:left="3127" w:hanging="420"/>
      </w:pPr>
      <w:rPr>
        <w:rFonts w:ascii="Wingdings" w:hAnsi="Wingdings" w:hint="default"/>
      </w:rPr>
    </w:lvl>
    <w:lvl w:ilvl="7" w:tplc="9822EDA6">
      <w:start w:val="1"/>
      <w:numFmt w:val="bullet"/>
      <w:lvlText w:val=""/>
      <w:lvlJc w:val="left"/>
      <w:pPr>
        <w:tabs>
          <w:tab w:val="num" w:pos="3547"/>
        </w:tabs>
        <w:ind w:left="3547" w:hanging="420"/>
      </w:pPr>
      <w:rPr>
        <w:rFonts w:ascii="Wingdings" w:hAnsi="Wingdings" w:hint="default"/>
      </w:rPr>
    </w:lvl>
    <w:lvl w:ilvl="8" w:tplc="8BE4351A">
      <w:start w:val="1"/>
      <w:numFmt w:val="bullet"/>
      <w:lvlText w:val=""/>
      <w:lvlJc w:val="left"/>
      <w:pPr>
        <w:tabs>
          <w:tab w:val="num" w:pos="3967"/>
        </w:tabs>
        <w:ind w:left="3967" w:hanging="420"/>
      </w:pPr>
      <w:rPr>
        <w:rFonts w:ascii="Wingdings" w:hAnsi="Wingdings" w:hint="default"/>
      </w:rPr>
    </w:lvl>
  </w:abstractNum>
  <w:num w:numId="1" w16cid:durableId="427582846">
    <w:abstractNumId w:val="1"/>
  </w:num>
  <w:num w:numId="2" w16cid:durableId="776607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A11"/>
    <w:rsid w:val="000C63F0"/>
    <w:rsid w:val="002459D6"/>
    <w:rsid w:val="002A7B27"/>
    <w:rsid w:val="003518FF"/>
    <w:rsid w:val="00576716"/>
    <w:rsid w:val="0058449E"/>
    <w:rsid w:val="007258D5"/>
    <w:rsid w:val="008A0F8E"/>
    <w:rsid w:val="008D5B0D"/>
    <w:rsid w:val="008F3A11"/>
    <w:rsid w:val="00CB4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4551A8"/>
  <w15:docId w15:val="{DA304720-8F55-4471-AD7E-3E558AED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Arial" w:eastAsia="Arial" w:hAnsi="Arial" w:cs="Arial"/>
      <w:sz w:val="40"/>
      <w:szCs w:val="40"/>
    </w:rPr>
  </w:style>
  <w:style w:type="character" w:customStyle="1" w:styleId="20">
    <w:name w:val="見出し 2 (文字)"/>
    <w:basedOn w:val="a0"/>
    <w:link w:val="2"/>
    <w:uiPriority w:val="9"/>
    <w:rPr>
      <w:rFonts w:ascii="Arial" w:eastAsia="Arial" w:hAnsi="Arial" w:cs="Arial"/>
      <w:sz w:val="34"/>
    </w:rPr>
  </w:style>
  <w:style w:type="character" w:customStyle="1" w:styleId="30">
    <w:name w:val="見出し 3 (文字)"/>
    <w:basedOn w:val="a0"/>
    <w:link w:val="3"/>
    <w:uiPriority w:val="9"/>
    <w:rPr>
      <w:rFonts w:ascii="Arial" w:eastAsia="Arial" w:hAnsi="Arial" w:cs="Arial"/>
      <w:sz w:val="30"/>
      <w:szCs w:val="30"/>
    </w:rPr>
  </w:style>
  <w:style w:type="character" w:customStyle="1" w:styleId="40">
    <w:name w:val="見出し 4 (文字)"/>
    <w:basedOn w:val="a0"/>
    <w:link w:val="4"/>
    <w:uiPriority w:val="9"/>
    <w:rPr>
      <w:rFonts w:ascii="Arial" w:eastAsia="Arial" w:hAnsi="Arial" w:cs="Arial"/>
      <w:b/>
      <w:bCs/>
      <w:sz w:val="26"/>
      <w:szCs w:val="26"/>
    </w:rPr>
  </w:style>
  <w:style w:type="character" w:customStyle="1" w:styleId="50">
    <w:name w:val="見出し 5 (文字)"/>
    <w:basedOn w:val="a0"/>
    <w:link w:val="5"/>
    <w:uiPriority w:val="9"/>
    <w:rPr>
      <w:rFonts w:ascii="Arial" w:eastAsia="Arial" w:hAnsi="Arial" w:cs="Arial"/>
      <w:b/>
      <w:bCs/>
      <w:sz w:val="24"/>
      <w:szCs w:val="24"/>
    </w:rPr>
  </w:style>
  <w:style w:type="character" w:customStyle="1" w:styleId="60">
    <w:name w:val="見出し 6 (文字)"/>
    <w:basedOn w:val="a0"/>
    <w:link w:val="6"/>
    <w:uiPriority w:val="9"/>
    <w:rPr>
      <w:rFonts w:ascii="Arial" w:eastAsia="Arial" w:hAnsi="Arial" w:cs="Arial"/>
      <w:b/>
      <w:bCs/>
      <w:sz w:val="22"/>
      <w:szCs w:val="22"/>
    </w:rPr>
  </w:style>
  <w:style w:type="character" w:customStyle="1" w:styleId="70">
    <w:name w:val="見出し 7 (文字)"/>
    <w:basedOn w:val="a0"/>
    <w:link w:val="7"/>
    <w:uiPriority w:val="9"/>
    <w:rPr>
      <w:rFonts w:ascii="Arial" w:eastAsia="Arial" w:hAnsi="Arial" w:cs="Arial"/>
      <w:b/>
      <w:bCs/>
      <w:i/>
      <w:iCs/>
      <w:sz w:val="22"/>
      <w:szCs w:val="22"/>
    </w:rPr>
  </w:style>
  <w:style w:type="character" w:customStyle="1" w:styleId="80">
    <w:name w:val="見出し 8 (文字)"/>
    <w:basedOn w:val="a0"/>
    <w:link w:val="8"/>
    <w:uiPriority w:val="9"/>
    <w:rPr>
      <w:rFonts w:ascii="Arial" w:eastAsia="Arial" w:hAnsi="Arial" w:cs="Arial"/>
      <w:i/>
      <w:iCs/>
      <w:sz w:val="22"/>
      <w:szCs w:val="22"/>
    </w:rPr>
  </w:style>
  <w:style w:type="character" w:customStyle="1" w:styleId="90">
    <w:name w:val="見出し 9 (文字)"/>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表題 (文字)"/>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副題 (文字)"/>
    <w:basedOn w:val="a0"/>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引用文 (文字)"/>
    <w:link w:val="a9"/>
    <w:uiPriority w:val="29"/>
    <w:rPr>
      <w:i/>
    </w:rPr>
  </w:style>
  <w:style w:type="paragraph" w:styleId="21">
    <w:name w:val="Intense Quote"/>
    <w:basedOn w:val="a"/>
    <w:next w:val="a"/>
    <w:link w:val="2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22">
    <w:name w:val="引用文 2 (文字)"/>
    <w:link w:val="21"/>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4">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2">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2">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2">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5">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3">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3">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c">
    <w:name w:val="Hyperlink"/>
    <w:uiPriority w:val="99"/>
    <w:unhideWhenUsed/>
    <w:rPr>
      <w:color w:val="0563C1" w:themeColor="hyperlink"/>
      <w:u w:val="single"/>
    </w:rPr>
  </w:style>
  <w:style w:type="paragraph" w:styleId="ad">
    <w:name w:val="footnote text"/>
    <w:basedOn w:val="a"/>
    <w:link w:val="ae"/>
    <w:uiPriority w:val="99"/>
    <w:semiHidden/>
    <w:unhideWhenUsed/>
    <w:pPr>
      <w:spacing w:after="40"/>
    </w:pPr>
    <w:rPr>
      <w:sz w:val="18"/>
    </w:rPr>
  </w:style>
  <w:style w:type="character" w:customStyle="1" w:styleId="ae">
    <w:name w:val="脚注文字列 (文字)"/>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文末脚注文字列 (文字)"/>
    <w:link w:val="af0"/>
    <w:uiPriority w:val="99"/>
    <w:rPr>
      <w:sz w:val="20"/>
    </w:rPr>
  </w:style>
  <w:style w:type="character" w:styleId="af2">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6">
    <w:name w:val="toc 2"/>
    <w:basedOn w:val="a"/>
    <w:next w:val="a"/>
    <w:uiPriority w:val="39"/>
    <w:unhideWhenUsed/>
    <w:pPr>
      <w:spacing w:after="57"/>
      <w:ind w:left="283"/>
    </w:pPr>
  </w:style>
  <w:style w:type="paragraph" w:styleId="34">
    <w:name w:val="toc 3"/>
    <w:basedOn w:val="a"/>
    <w:next w:val="a"/>
    <w:uiPriority w:val="39"/>
    <w:unhideWhenUsed/>
    <w:pPr>
      <w:spacing w:after="57"/>
      <w:ind w:left="567"/>
    </w:pPr>
  </w:style>
  <w:style w:type="paragraph" w:styleId="44">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paragraph" w:styleId="af5">
    <w:name w:val="header"/>
    <w:basedOn w:val="a"/>
    <w:link w:val="af6"/>
    <w:uiPriority w:val="99"/>
    <w:unhideWhenUsed/>
    <w:pPr>
      <w:tabs>
        <w:tab w:val="center" w:pos="4252"/>
        <w:tab w:val="right" w:pos="8504"/>
      </w:tabs>
    </w:pPr>
  </w:style>
  <w:style w:type="character" w:customStyle="1" w:styleId="af6">
    <w:name w:val="ヘッダー (文字)"/>
    <w:basedOn w:val="a0"/>
    <w:link w:val="af5"/>
    <w:uiPriority w:val="99"/>
  </w:style>
  <w:style w:type="paragraph" w:styleId="af7">
    <w:name w:val="footer"/>
    <w:basedOn w:val="a"/>
    <w:link w:val="af8"/>
    <w:uiPriority w:val="99"/>
    <w:unhideWhenUsed/>
    <w:pPr>
      <w:tabs>
        <w:tab w:val="center" w:pos="4252"/>
        <w:tab w:val="right" w:pos="8504"/>
      </w:tabs>
    </w:pPr>
  </w:style>
  <w:style w:type="character" w:customStyle="1" w:styleId="af8">
    <w:name w:val="フッター (文字)"/>
    <w:basedOn w:val="a0"/>
    <w:link w:val="af7"/>
    <w:uiPriority w:val="99"/>
  </w:style>
  <w:style w:type="paragraph" w:styleId="af9">
    <w:name w:val="Date"/>
    <w:basedOn w:val="a"/>
    <w:next w:val="a"/>
    <w:link w:val="afa"/>
    <w:semiHidden/>
    <w:pPr>
      <w:widowControl/>
      <w:spacing w:line="0" w:lineRule="atLeast"/>
    </w:pPr>
    <w:rPr>
      <w:rFonts w:ascii="Century" w:eastAsia="ＭＳ 明朝" w:hAnsi="Century" w:cs="Times New Roman"/>
      <w:szCs w:val="20"/>
    </w:rPr>
  </w:style>
  <w:style w:type="character" w:customStyle="1" w:styleId="afa">
    <w:name w:val="日付 (文字)"/>
    <w:basedOn w:val="a0"/>
    <w:link w:val="af9"/>
    <w:semiHidden/>
    <w:rPr>
      <w:rFonts w:ascii="Century" w:eastAsia="ＭＳ 明朝" w:hAnsi="Century" w:cs="Times New Roman"/>
      <w:szCs w:val="20"/>
    </w:rPr>
  </w:style>
  <w:style w:type="paragraph" w:customStyle="1" w:styleId="xl60">
    <w:name w:val="xl60"/>
    <w:basedOn w:val="a"/>
    <w:pPr>
      <w:widowControl/>
      <w:pBdr>
        <w:left w:val="single" w:sz="4" w:space="0" w:color="000000"/>
        <w:bottom w:val="single" w:sz="4" w:space="0" w:color="000000"/>
      </w:pBdr>
      <w:spacing w:before="100" w:beforeAutospacing="1" w:after="100" w:afterAutospacing="1" w:line="0" w:lineRule="atLeast"/>
      <w:jc w:val="center"/>
    </w:pPr>
    <w:rPr>
      <w:rFonts w:ascii="ＭＳ Ｐゴシック" w:eastAsia="ＭＳ Ｐゴシック" w:hAnsi="ＭＳ Ｐゴシック" w:cs="Arial Unicode MS" w:hint="eastAsia"/>
      <w:sz w:val="20"/>
      <w:szCs w:val="20"/>
    </w:rPr>
  </w:style>
  <w:style w:type="table" w:customStyle="1" w:styleId="35">
    <w:name w:val="表 (格子)3"/>
    <w:basedOn w:val="a1"/>
    <w:next w:val="afb"/>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Body Text Indent"/>
    <w:basedOn w:val="a"/>
    <w:link w:val="afd"/>
    <w:semiHidden/>
    <w:pPr>
      <w:widowControl/>
      <w:spacing w:line="0" w:lineRule="atLeast"/>
    </w:pPr>
    <w:rPr>
      <w:rFonts w:ascii="Century" w:eastAsia="HG丸ｺﾞｼｯｸM-PRO" w:hAnsi="Century" w:cs="Times New Roman"/>
      <w:b/>
      <w:szCs w:val="20"/>
    </w:rPr>
  </w:style>
  <w:style w:type="character" w:customStyle="1" w:styleId="afd">
    <w:name w:val="本文インデント (文字)"/>
    <w:basedOn w:val="a0"/>
    <w:link w:val="afc"/>
    <w:semiHidden/>
    <w:rPr>
      <w:rFonts w:ascii="Century" w:eastAsia="HG丸ｺﾞｼｯｸM-PRO" w:hAnsi="Century" w:cs="Times New Roman"/>
      <w:b/>
      <w:szCs w:val="20"/>
    </w:rPr>
  </w:style>
  <w:style w:type="paragraph" w:styleId="15">
    <w:name w:val="index 1"/>
    <w:basedOn w:val="a"/>
    <w:next w:val="a"/>
    <w:uiPriority w:val="99"/>
    <w:unhideWhenUsed/>
    <w:pPr>
      <w:ind w:left="210" w:hanging="210"/>
      <w:jc w:val="left"/>
    </w:pPr>
    <w:rPr>
      <w:rFonts w:eastAsia="ＭＳ 明朝"/>
      <w:szCs w:val="18"/>
    </w:rPr>
  </w:style>
  <w:style w:type="paragraph" w:styleId="afe">
    <w:name w:val="index heading"/>
    <w:basedOn w:val="a"/>
    <w:next w:val="15"/>
    <w:uiPriority w:val="99"/>
    <w:unhideWhenUsed/>
    <w:pPr>
      <w:spacing w:before="240" w:after="120"/>
      <w:jc w:val="center"/>
    </w:pPr>
    <w:rPr>
      <w:rFonts w:eastAsiaTheme="minorHAnsi"/>
      <w:b/>
      <w:bCs/>
      <w:sz w:val="26"/>
      <w:szCs w:val="26"/>
    </w:rPr>
  </w:style>
  <w:style w:type="paragraph" w:styleId="55">
    <w:name w:val="index 5"/>
    <w:basedOn w:val="a"/>
    <w:next w:val="a"/>
    <w:uiPriority w:val="99"/>
    <w:unhideWhenUsed/>
    <w:pPr>
      <w:ind w:left="1050" w:hanging="210"/>
      <w:jc w:val="left"/>
    </w:pPr>
    <w:rPr>
      <w:rFonts w:eastAsiaTheme="minorHAnsi"/>
      <w:sz w:val="18"/>
      <w:szCs w:val="18"/>
    </w:rPr>
  </w:style>
  <w:style w:type="paragraph" w:styleId="27">
    <w:name w:val="index 2"/>
    <w:basedOn w:val="a"/>
    <w:next w:val="a"/>
    <w:uiPriority w:val="99"/>
    <w:unhideWhenUsed/>
    <w:pPr>
      <w:ind w:left="420" w:hanging="210"/>
      <w:jc w:val="left"/>
    </w:pPr>
    <w:rPr>
      <w:rFonts w:eastAsiaTheme="minorHAnsi"/>
      <w:sz w:val="18"/>
      <w:szCs w:val="18"/>
    </w:rPr>
  </w:style>
  <w:style w:type="paragraph" w:styleId="36">
    <w:name w:val="index 3"/>
    <w:basedOn w:val="a"/>
    <w:next w:val="a"/>
    <w:uiPriority w:val="99"/>
    <w:unhideWhenUsed/>
    <w:pPr>
      <w:ind w:left="630" w:hanging="210"/>
      <w:jc w:val="left"/>
    </w:pPr>
    <w:rPr>
      <w:rFonts w:eastAsiaTheme="minorHAnsi"/>
      <w:sz w:val="18"/>
      <w:szCs w:val="18"/>
    </w:rPr>
  </w:style>
  <w:style w:type="paragraph" w:styleId="45">
    <w:name w:val="index 4"/>
    <w:basedOn w:val="a"/>
    <w:next w:val="a"/>
    <w:uiPriority w:val="99"/>
    <w:unhideWhenUsed/>
    <w:pPr>
      <w:ind w:left="840" w:hanging="210"/>
      <w:jc w:val="left"/>
    </w:pPr>
    <w:rPr>
      <w:rFonts w:eastAsiaTheme="minorHAnsi"/>
      <w:sz w:val="18"/>
      <w:szCs w:val="18"/>
    </w:rPr>
  </w:style>
  <w:style w:type="paragraph" w:styleId="64">
    <w:name w:val="index 6"/>
    <w:basedOn w:val="a"/>
    <w:next w:val="a"/>
    <w:uiPriority w:val="99"/>
    <w:unhideWhenUsed/>
    <w:pPr>
      <w:ind w:left="1260" w:hanging="210"/>
      <w:jc w:val="left"/>
    </w:pPr>
    <w:rPr>
      <w:rFonts w:eastAsiaTheme="minorHAnsi"/>
      <w:sz w:val="18"/>
      <w:szCs w:val="18"/>
    </w:rPr>
  </w:style>
  <w:style w:type="paragraph" w:styleId="74">
    <w:name w:val="index 7"/>
    <w:basedOn w:val="a"/>
    <w:next w:val="a"/>
    <w:uiPriority w:val="99"/>
    <w:unhideWhenUsed/>
    <w:pPr>
      <w:ind w:left="1470" w:hanging="210"/>
      <w:jc w:val="left"/>
    </w:pPr>
    <w:rPr>
      <w:rFonts w:eastAsiaTheme="minorHAnsi"/>
      <w:sz w:val="18"/>
      <w:szCs w:val="18"/>
    </w:rPr>
  </w:style>
  <w:style w:type="paragraph" w:styleId="82">
    <w:name w:val="index 8"/>
    <w:basedOn w:val="a"/>
    <w:next w:val="a"/>
    <w:uiPriority w:val="99"/>
    <w:unhideWhenUsed/>
    <w:pPr>
      <w:ind w:left="1680" w:hanging="210"/>
      <w:jc w:val="left"/>
    </w:pPr>
    <w:rPr>
      <w:rFonts w:eastAsiaTheme="minorHAnsi"/>
      <w:sz w:val="18"/>
      <w:szCs w:val="18"/>
    </w:rPr>
  </w:style>
  <w:style w:type="paragraph" w:styleId="92">
    <w:name w:val="index 9"/>
    <w:basedOn w:val="a"/>
    <w:next w:val="a"/>
    <w:uiPriority w:val="99"/>
    <w:unhideWhenUsed/>
    <w:pPr>
      <w:ind w:left="1890" w:hanging="210"/>
      <w:jc w:val="left"/>
    </w:pPr>
    <w:rPr>
      <w:rFonts w:eastAsia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ＭＳ ゴシック"/>
        <a:cs typeface="Arial"/>
      </a:majorFont>
      <a:minorFont>
        <a:latin typeface="游明朝"/>
        <a:ea typeface="ＭＳ 明朝"/>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C4F8B-704D-4831-8094-9E361DAB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役員室Ⅱ</dc:creator>
  <cp:keywords/>
  <dc:description/>
  <cp:lastModifiedBy>本部組織5</cp:lastModifiedBy>
  <cp:revision>5</cp:revision>
  <dcterms:created xsi:type="dcterms:W3CDTF">2026-02-13T03:53:00Z</dcterms:created>
  <dcterms:modified xsi:type="dcterms:W3CDTF">2026-02-13T04:03:00Z</dcterms:modified>
</cp:coreProperties>
</file>