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1734" w14:textId="77777777" w:rsidR="00862F5D" w:rsidRPr="00862F5D" w:rsidRDefault="00862F5D" w:rsidP="00862F5D">
      <w:pPr>
        <w:rPr>
          <w:rFonts w:ascii="HG丸ｺﾞｼｯｸM-PRO" w:eastAsia="HG丸ｺﾞｼｯｸM-PRO" w:hAnsi="HG丸ｺﾞｼｯｸM-PRO" w:cs="Times New Roman"/>
          <w:bCs/>
          <w:sz w:val="28"/>
          <w:szCs w:val="28"/>
        </w:rPr>
      </w:pPr>
      <w:bookmarkStart w:id="0" w:name="_Hlk26307625"/>
      <w:bookmarkStart w:id="1" w:name="_Hlk26301360"/>
      <w:r w:rsidRPr="00862F5D">
        <w:rPr>
          <w:rFonts w:ascii="HG丸ｺﾞｼｯｸM-PRO" w:eastAsia="HG丸ｺﾞｼｯｸM-PRO" w:hAnsi="HG丸ｺﾞｼｯｸM-PRO" w:cs="Times New Roman" w:hint="eastAsia"/>
          <w:bCs/>
          <w:sz w:val="28"/>
          <w:szCs w:val="28"/>
        </w:rPr>
        <w:t>生活クラブ運動グループ『宣言』</w:t>
      </w:r>
    </w:p>
    <w:bookmarkEnd w:id="0"/>
    <w:p w14:paraId="52910905" w14:textId="77777777" w:rsidR="00862F5D" w:rsidRPr="00862F5D" w:rsidRDefault="00862F5D" w:rsidP="00862F5D">
      <w:pPr>
        <w:widowControl/>
        <w:spacing w:line="0" w:lineRule="atLeast"/>
        <w:rPr>
          <w:rFonts w:ascii="ＭＳ 明朝" w:eastAsia="ＭＳ 明朝" w:hAnsi="ＭＳ 明朝" w:cs="Times New Roman"/>
          <w:bCs/>
          <w:sz w:val="22"/>
        </w:rPr>
      </w:pPr>
      <w:r w:rsidRPr="00862F5D">
        <w:rPr>
          <w:rFonts w:ascii="ＭＳ 明朝" w:eastAsia="ＭＳ 明朝" w:hAnsi="ＭＳ 明朝" w:cs="Times New Roman" w:hint="eastAsia"/>
          <w:bCs/>
          <w:sz w:val="22"/>
        </w:rPr>
        <w:t>私たちは、おおぜいの仲間と力を合わせ、一人ではあきらめてしまうような様々な社会の課題を解決する運動を進めます。</w:t>
      </w:r>
    </w:p>
    <w:p w14:paraId="2113F908" w14:textId="77777777" w:rsidR="00862F5D" w:rsidRPr="00862F5D" w:rsidRDefault="00862F5D" w:rsidP="00862F5D">
      <w:pPr>
        <w:widowControl/>
        <w:spacing w:line="0" w:lineRule="atLeast"/>
        <w:rPr>
          <w:rFonts w:ascii="ＭＳ 明朝" w:eastAsia="ＭＳ 明朝" w:hAnsi="ＭＳ 明朝" w:cs="Times New Roman"/>
          <w:bCs/>
          <w:sz w:val="22"/>
        </w:rPr>
      </w:pPr>
      <w:r w:rsidRPr="00862F5D">
        <w:rPr>
          <w:rFonts w:ascii="ＭＳ 明朝" w:eastAsia="ＭＳ 明朝" w:hAnsi="ＭＳ 明朝" w:cs="Times New Roman" w:hint="eastAsia"/>
          <w:bCs/>
          <w:sz w:val="22"/>
        </w:rPr>
        <w:t>三者はそれぞれの特性を生かし、知恵と力を集めることで、市民一人ひとりが生き活きと暮らしつづけられる地域を作ります。</w:t>
      </w:r>
    </w:p>
    <w:p w14:paraId="1645772F" w14:textId="77777777" w:rsidR="00862F5D" w:rsidRPr="00862F5D" w:rsidRDefault="00862F5D" w:rsidP="00862F5D">
      <w:pPr>
        <w:widowControl/>
        <w:spacing w:line="0" w:lineRule="atLeast"/>
        <w:rPr>
          <w:rFonts w:ascii="ＭＳ 明朝" w:eastAsia="ＭＳ 明朝" w:hAnsi="ＭＳ 明朝" w:cs="Times New Roman"/>
          <w:bCs/>
          <w:sz w:val="22"/>
        </w:rPr>
      </w:pPr>
      <w:r w:rsidRPr="00862F5D">
        <w:rPr>
          <w:rFonts w:ascii="ＭＳ 明朝" w:eastAsia="ＭＳ 明朝" w:hAnsi="ＭＳ 明朝" w:cs="Times New Roman" w:hint="eastAsia"/>
          <w:bCs/>
          <w:sz w:val="22"/>
        </w:rPr>
        <w:t>2003年9月</w:t>
      </w:r>
    </w:p>
    <w:p w14:paraId="01FA004C" w14:textId="77777777" w:rsidR="00862F5D" w:rsidRPr="00862F5D" w:rsidRDefault="00862F5D" w:rsidP="00862F5D">
      <w:pPr>
        <w:widowControl/>
        <w:spacing w:line="0" w:lineRule="atLeast"/>
        <w:jc w:val="right"/>
        <w:rPr>
          <w:rFonts w:ascii="ＭＳ 明朝" w:eastAsia="ＭＳ 明朝" w:hAnsi="ＭＳ 明朝" w:cs="Times New Roman"/>
          <w:bCs/>
          <w:sz w:val="22"/>
        </w:rPr>
      </w:pPr>
      <w:r w:rsidRPr="00862F5D">
        <w:rPr>
          <w:rFonts w:ascii="ＭＳ 明朝" w:eastAsia="ＭＳ 明朝" w:hAnsi="ＭＳ 明朝" w:cs="Times New Roman" w:hint="eastAsia"/>
          <w:bCs/>
          <w:sz w:val="22"/>
        </w:rPr>
        <w:t xml:space="preserve">　　　　　　　　　　　　　　　　　　　　　　　　　　生活クラブ生活協同組合</w:t>
      </w:r>
    </w:p>
    <w:p w14:paraId="6EEA1C41" w14:textId="77777777" w:rsidR="00862F5D" w:rsidRPr="00862F5D" w:rsidRDefault="00862F5D" w:rsidP="00862F5D">
      <w:pPr>
        <w:widowControl/>
        <w:spacing w:line="0" w:lineRule="atLeast"/>
        <w:jc w:val="right"/>
        <w:rPr>
          <w:rFonts w:ascii="ＭＳ 明朝" w:eastAsia="ＭＳ 明朝" w:hAnsi="ＭＳ 明朝" w:cs="Times New Roman"/>
          <w:bCs/>
          <w:sz w:val="22"/>
        </w:rPr>
      </w:pPr>
      <w:r w:rsidRPr="00862F5D">
        <w:rPr>
          <w:rFonts w:ascii="ＭＳ 明朝" w:eastAsia="ＭＳ 明朝" w:hAnsi="ＭＳ 明朝" w:cs="Times New Roman" w:hint="eastAsia"/>
          <w:bCs/>
          <w:sz w:val="22"/>
        </w:rPr>
        <w:t xml:space="preserve">　　　　　　　　　　　　　　　　　　　　　　　　　　  　埼玉</w:t>
      </w:r>
      <w:proofErr w:type="gramStart"/>
      <w:r w:rsidRPr="00862F5D">
        <w:rPr>
          <w:rFonts w:ascii="ＭＳ 明朝" w:eastAsia="ＭＳ 明朝" w:hAnsi="ＭＳ 明朝" w:cs="Times New Roman" w:hint="eastAsia"/>
          <w:bCs/>
          <w:sz w:val="22"/>
        </w:rPr>
        <w:t>ﾜｰｶｰｽﾞ</w:t>
      </w:r>
      <w:proofErr w:type="gramEnd"/>
      <w:r w:rsidRPr="00862F5D">
        <w:rPr>
          <w:rFonts w:ascii="ＭＳ 明朝" w:eastAsia="ＭＳ 明朝" w:hAnsi="ＭＳ 明朝" w:cs="Times New Roman" w:hint="eastAsia"/>
          <w:bCs/>
          <w:sz w:val="22"/>
        </w:rPr>
        <w:t>･ｺﾚｸﾃｨﾌﾞ連合会</w:t>
      </w:r>
    </w:p>
    <w:p w14:paraId="264ACFBF" w14:textId="77777777" w:rsidR="00862F5D" w:rsidRPr="00862F5D" w:rsidRDefault="00862F5D" w:rsidP="00862F5D">
      <w:pPr>
        <w:widowControl/>
        <w:spacing w:line="0" w:lineRule="atLeast"/>
        <w:jc w:val="right"/>
        <w:rPr>
          <w:rFonts w:ascii="ＭＳ 明朝" w:eastAsia="ＭＳ 明朝" w:hAnsi="ＭＳ 明朝" w:cs="Times New Roman"/>
          <w:bCs/>
          <w:sz w:val="22"/>
        </w:rPr>
      </w:pPr>
      <w:r w:rsidRPr="00862F5D">
        <w:rPr>
          <w:rFonts w:ascii="ＭＳ 明朝" w:eastAsia="ＭＳ 明朝" w:hAnsi="ＭＳ 明朝" w:cs="Times New Roman" w:hint="eastAsia"/>
          <w:bCs/>
          <w:sz w:val="22"/>
        </w:rPr>
        <w:t xml:space="preserve">　　　　　　　　　　　　　　　　　　　　　　　　　　埼玉県市民ネットワーク</w:t>
      </w:r>
    </w:p>
    <w:p w14:paraId="1F108C9C" w14:textId="77777777" w:rsidR="00862F5D" w:rsidRPr="00862F5D" w:rsidRDefault="00862F5D" w:rsidP="00862F5D">
      <w:pPr>
        <w:widowControl/>
        <w:spacing w:line="0" w:lineRule="atLeast"/>
        <w:rPr>
          <w:rFonts w:ascii="ＭＳ 明朝" w:eastAsia="ＭＳ 明朝" w:hAnsi="ＭＳ 明朝" w:cs="Times New Roman"/>
          <w:bCs/>
          <w:sz w:val="22"/>
        </w:rPr>
      </w:pPr>
      <w:r w:rsidRPr="00862F5D">
        <w:rPr>
          <w:rFonts w:ascii="ＭＳ 明朝" w:eastAsia="ＭＳ 明朝" w:hAnsi="ＭＳ 明朝" w:cs="Times New Roman" w:hint="eastAsia"/>
          <w:bCs/>
          <w:sz w:val="22"/>
        </w:rPr>
        <w:t>生活クラブ運動は、社会の課題</w:t>
      </w:r>
      <w:proofErr w:type="gramStart"/>
      <w:r w:rsidRPr="00862F5D">
        <w:rPr>
          <w:rFonts w:ascii="ＭＳ 明朝" w:eastAsia="ＭＳ 明朝" w:hAnsi="ＭＳ 明朝" w:cs="Times New Roman" w:hint="eastAsia"/>
          <w:bCs/>
          <w:sz w:val="22"/>
        </w:rPr>
        <w:t>を</w:t>
      </w:r>
      <w:proofErr w:type="gramEnd"/>
      <w:r w:rsidRPr="00862F5D">
        <w:rPr>
          <w:rFonts w:ascii="ＭＳ 明朝" w:eastAsia="ＭＳ 明朝" w:hAnsi="ＭＳ 明朝" w:cs="Times New Roman" w:hint="eastAsia"/>
          <w:bCs/>
          <w:sz w:val="22"/>
        </w:rPr>
        <w:t>おおぜいの力</w:t>
      </w:r>
      <w:proofErr w:type="gramStart"/>
      <w:r w:rsidRPr="00862F5D">
        <w:rPr>
          <w:rFonts w:ascii="ＭＳ 明朝" w:eastAsia="ＭＳ 明朝" w:hAnsi="ＭＳ 明朝" w:cs="Times New Roman" w:hint="eastAsia"/>
          <w:bCs/>
          <w:sz w:val="22"/>
        </w:rPr>
        <w:t>を</w:t>
      </w:r>
      <w:proofErr w:type="gramEnd"/>
      <w:r w:rsidRPr="00862F5D">
        <w:rPr>
          <w:rFonts w:ascii="ＭＳ 明朝" w:eastAsia="ＭＳ 明朝" w:hAnsi="ＭＳ 明朝" w:cs="Times New Roman" w:hint="eastAsia"/>
          <w:bCs/>
          <w:sz w:val="22"/>
        </w:rPr>
        <w:t>合わせて主体的に解決していく運動です。消費者の買う力を集めた共同購入は、生産と流通のあり方を、企業価値から利用価値に変換することに役立ってきました。生活クラブが作り出した《無調整牛乳》や《遺伝子組み換え食品反対》が社会の大きな流れとなっているのは、継続して力を合わせてきたからです。</w:t>
      </w:r>
    </w:p>
    <w:p w14:paraId="58EEF551" w14:textId="1988D1D5" w:rsidR="00862F5D" w:rsidRPr="00862F5D" w:rsidRDefault="00862F5D" w:rsidP="00862F5D">
      <w:pPr>
        <w:widowControl/>
        <w:spacing w:line="0" w:lineRule="atLeast"/>
        <w:rPr>
          <w:rFonts w:ascii="ＭＳ 明朝" w:eastAsia="ＭＳ 明朝" w:hAnsi="ＭＳ 明朝" w:cs="Times New Roman"/>
          <w:bCs/>
          <w:sz w:val="22"/>
        </w:rPr>
      </w:pPr>
      <w:r w:rsidRPr="00862F5D">
        <w:rPr>
          <w:rFonts w:ascii="ＭＳ 明朝" w:eastAsia="ＭＳ 明朝" w:hAnsi="ＭＳ 明朝" w:cs="Times New Roman" w:hint="eastAsia"/>
          <w:bCs/>
          <w:sz w:val="22"/>
        </w:rPr>
        <w:t>しかしながら、生活クラブは生協という組織形態をとっているために「員外利用制限」や「特定の政党のためにこれを利用してはならない」など生協法の制限と、「誰もが出資し、利用し、運営する」という原則があります。そのため、継続して労働することにより地域に有用な事業を生み出していく【</w:t>
      </w:r>
      <w:proofErr w:type="gramStart"/>
      <w:r w:rsidRPr="00862F5D">
        <w:rPr>
          <w:rFonts w:ascii="ＭＳ 明朝" w:eastAsia="ＭＳ 明朝" w:hAnsi="ＭＳ 明朝" w:cs="Times New Roman" w:hint="eastAsia"/>
          <w:bCs/>
          <w:sz w:val="22"/>
        </w:rPr>
        <w:t>ﾜｰｶｰｽﾞ</w:t>
      </w:r>
      <w:proofErr w:type="gramEnd"/>
      <w:r w:rsidR="00047643" w:rsidRPr="00047643">
        <w:rPr>
          <w:rFonts w:ascii="ＭＳ 明朝" w:eastAsia="ＭＳ 明朝" w:hAnsi="ＭＳ 明朝" w:cs="Times New Roman" w:hint="eastAsia"/>
          <w:bCs/>
          <w:sz w:val="22"/>
        </w:rPr>
        <w:t>･ｺﾚｸﾃｨﾌﾞ</w:t>
      </w:r>
      <w:r w:rsidRPr="00862F5D">
        <w:rPr>
          <w:rFonts w:ascii="ＭＳ 明朝" w:eastAsia="ＭＳ 明朝" w:hAnsi="ＭＳ 明朝" w:cs="Times New Roman" w:hint="eastAsia"/>
          <w:bCs/>
          <w:sz w:val="22"/>
        </w:rPr>
        <w:t>運動】や議会に代理人(議員)を送り出し立法機能を使って社会制度を変えていく【代理人運動】が生活クラブ活動の中から生まれてきました。</w:t>
      </w:r>
    </w:p>
    <w:p w14:paraId="62460A8D" w14:textId="77777777" w:rsidR="00862F5D" w:rsidRPr="00862F5D" w:rsidRDefault="00862F5D" w:rsidP="00862F5D">
      <w:pPr>
        <w:widowControl/>
        <w:spacing w:line="0" w:lineRule="atLeast"/>
        <w:rPr>
          <w:rFonts w:ascii="ＭＳ 明朝" w:eastAsia="ＭＳ 明朝" w:hAnsi="ＭＳ 明朝" w:cs="Times New Roman"/>
          <w:bCs/>
          <w:sz w:val="22"/>
        </w:rPr>
      </w:pPr>
      <w:r w:rsidRPr="00862F5D">
        <w:rPr>
          <w:rFonts w:ascii="ＭＳ 明朝" w:eastAsia="ＭＳ 明朝" w:hAnsi="ＭＳ 明朝" w:cs="Times New Roman" w:hint="eastAsia"/>
          <w:bCs/>
          <w:sz w:val="22"/>
          <w:bdr w:val="single" w:sz="4" w:space="0" w:color="auto"/>
        </w:rPr>
        <w:t>生活クラブ生協</w:t>
      </w:r>
      <w:r w:rsidRPr="00862F5D">
        <w:rPr>
          <w:rFonts w:ascii="ＭＳ 明朝" w:eastAsia="ＭＳ 明朝" w:hAnsi="ＭＳ 明朝" w:cs="Times New Roman" w:hint="eastAsia"/>
          <w:bCs/>
          <w:sz w:val="22"/>
        </w:rPr>
        <w:t xml:space="preserve">　共同購入の仲間たちと「食の安全」「環境の保全」「第一次産業の復権」「助け合いの考えを生かした福祉の実現」などを進めています。</w:t>
      </w:r>
    </w:p>
    <w:p w14:paraId="340FB32B" w14:textId="77777777" w:rsidR="00862F5D" w:rsidRPr="00862F5D" w:rsidRDefault="00862F5D" w:rsidP="00862F5D">
      <w:pPr>
        <w:widowControl/>
        <w:spacing w:line="0" w:lineRule="atLeast"/>
        <w:rPr>
          <w:rFonts w:ascii="ＭＳ 明朝" w:eastAsia="ＭＳ 明朝" w:hAnsi="ＭＳ 明朝" w:cs="Times New Roman"/>
          <w:bCs/>
          <w:sz w:val="22"/>
        </w:rPr>
      </w:pPr>
      <w:r w:rsidRPr="00862F5D">
        <w:rPr>
          <w:rFonts w:ascii="ＭＳ 明朝" w:eastAsia="ＭＳ 明朝" w:hAnsi="ＭＳ 明朝" w:cs="Times New Roman" w:hint="eastAsia"/>
          <w:bCs/>
          <w:sz w:val="22"/>
          <w:bdr w:val="single" w:sz="4" w:space="0" w:color="auto"/>
        </w:rPr>
        <w:t>埼玉</w:t>
      </w:r>
      <w:proofErr w:type="gramStart"/>
      <w:r w:rsidRPr="00862F5D">
        <w:rPr>
          <w:rFonts w:ascii="ＭＳ 明朝" w:eastAsia="ＭＳ 明朝" w:hAnsi="ＭＳ 明朝" w:cs="Times New Roman" w:hint="eastAsia"/>
          <w:bCs/>
          <w:sz w:val="22"/>
          <w:bdr w:val="single" w:sz="4" w:space="0" w:color="auto"/>
        </w:rPr>
        <w:t>ﾜｰｶｰｽﾞ</w:t>
      </w:r>
      <w:proofErr w:type="gramEnd"/>
      <w:r w:rsidRPr="00862F5D">
        <w:rPr>
          <w:rFonts w:ascii="ＭＳ 明朝" w:eastAsia="ＭＳ 明朝" w:hAnsi="ＭＳ 明朝" w:cs="Times New Roman" w:hint="eastAsia"/>
          <w:bCs/>
          <w:sz w:val="22"/>
          <w:bdr w:val="single" w:sz="4" w:space="0" w:color="auto"/>
        </w:rPr>
        <w:t>･ｺﾚｸﾃｨﾌﾞ連合会</w:t>
      </w:r>
      <w:r w:rsidRPr="00862F5D">
        <w:rPr>
          <w:rFonts w:ascii="ＭＳ 明朝" w:eastAsia="ＭＳ 明朝" w:hAnsi="ＭＳ 明朝" w:cs="Times New Roman" w:hint="eastAsia"/>
          <w:bCs/>
          <w:sz w:val="22"/>
        </w:rPr>
        <w:t xml:space="preserve">　地域に必要な機能をつくるため、「食」「環境・リサイクル」「福祉」などの様々な事業を生み出しています。自分達で出資し、労働を提供し、雇われるのではない平等な立場で事業・活動を進める新しい働き方です。</w:t>
      </w:r>
    </w:p>
    <w:p w14:paraId="59593A55" w14:textId="77777777" w:rsidR="00862F5D" w:rsidRPr="00862F5D" w:rsidRDefault="00862F5D" w:rsidP="00862F5D">
      <w:pPr>
        <w:widowControl/>
        <w:spacing w:line="0" w:lineRule="atLeast"/>
        <w:rPr>
          <w:rFonts w:ascii="ＭＳ 明朝" w:eastAsia="ＭＳ 明朝" w:hAnsi="ＭＳ 明朝" w:cs="Times New Roman"/>
          <w:bCs/>
          <w:sz w:val="22"/>
        </w:rPr>
      </w:pPr>
      <w:r w:rsidRPr="00862F5D">
        <w:rPr>
          <w:rFonts w:ascii="ＭＳ 明朝" w:eastAsia="ＭＳ 明朝" w:hAnsi="ＭＳ 明朝" w:cs="Times New Roman" w:hint="eastAsia"/>
          <w:bCs/>
          <w:sz w:val="22"/>
          <w:bdr w:val="single" w:sz="4" w:space="0" w:color="auto"/>
        </w:rPr>
        <w:t>埼玉県市民ネットワーク</w:t>
      </w:r>
      <w:r w:rsidRPr="00862F5D">
        <w:rPr>
          <w:rFonts w:ascii="ＭＳ 明朝" w:eastAsia="ＭＳ 明朝" w:hAnsi="ＭＳ 明朝" w:cs="Times New Roman" w:hint="eastAsia"/>
          <w:bCs/>
          <w:sz w:val="22"/>
        </w:rPr>
        <w:t xml:space="preserve">　地域の暮らしには行政が大きく関わっています。地域の課題を解決する手段として地方議会に代理人（議員）を送り出し、行政に提案・解決する活動を進め、市民自治の社会を実現しようとしています。</w:t>
      </w:r>
    </w:p>
    <w:p w14:paraId="4F1FB42E" w14:textId="47279BE3" w:rsidR="00862F5D" w:rsidRDefault="00862F5D" w:rsidP="00862F5D">
      <w:pPr>
        <w:rPr>
          <w:rFonts w:ascii="ＭＳ 明朝" w:eastAsia="ＭＳ 明朝" w:hAnsi="ＭＳ 明朝"/>
          <w:bCs/>
          <w:sz w:val="22"/>
        </w:rPr>
      </w:pPr>
    </w:p>
    <w:p w14:paraId="05020158" w14:textId="3EDCCB6B" w:rsidR="00F4039C" w:rsidRPr="00166990" w:rsidRDefault="00F4039C" w:rsidP="00F4039C">
      <w:pPr>
        <w:spacing w:line="320" w:lineRule="exact"/>
        <w:ind w:left="281" w:hangingChars="100" w:hanging="281"/>
        <w:jc w:val="center"/>
        <w:rPr>
          <w:rFonts w:ascii="ＭＳ ゴシック" w:eastAsia="ＭＳ ゴシック" w:hAnsi="ＭＳ ゴシック"/>
          <w:b/>
          <w:sz w:val="28"/>
          <w:szCs w:val="28"/>
        </w:rPr>
      </w:pPr>
      <w:r w:rsidRPr="00166990">
        <w:rPr>
          <w:rFonts w:ascii="ＭＳ ゴシック" w:eastAsia="ＭＳ ゴシック" w:hAnsi="ＭＳ ゴシック" w:hint="eastAsia"/>
          <w:b/>
          <w:sz w:val="28"/>
          <w:szCs w:val="28"/>
        </w:rPr>
        <w:t>生活クラブ運動グループ『まちづくり方針</w:t>
      </w:r>
      <w:r>
        <w:rPr>
          <w:rFonts w:ascii="ＭＳ ゴシック" w:eastAsia="ＭＳ ゴシック" w:hAnsi="ＭＳ ゴシック" w:hint="eastAsia"/>
          <w:b/>
          <w:sz w:val="28"/>
          <w:szCs w:val="28"/>
        </w:rPr>
        <w:t>（2020～</w:t>
      </w:r>
      <w:r w:rsidRPr="00F34E9A">
        <w:rPr>
          <w:rFonts w:ascii="ＭＳ ゴシック" w:eastAsia="ＭＳ ゴシック" w:hAnsi="ＭＳ ゴシック" w:hint="eastAsia"/>
          <w:b/>
          <w:color w:val="FF0000"/>
          <w:sz w:val="28"/>
          <w:szCs w:val="28"/>
        </w:rPr>
        <w:t>202</w:t>
      </w:r>
      <w:r w:rsidR="00F34E9A" w:rsidRPr="00F34E9A">
        <w:rPr>
          <w:rFonts w:ascii="ＭＳ ゴシック" w:eastAsia="ＭＳ ゴシック" w:hAnsi="ＭＳ ゴシック" w:hint="eastAsia"/>
          <w:b/>
          <w:color w:val="FF0000"/>
          <w:sz w:val="28"/>
          <w:szCs w:val="28"/>
        </w:rPr>
        <w:t>6</w:t>
      </w:r>
      <w:r w:rsidRPr="00F34E9A">
        <w:rPr>
          <w:rFonts w:ascii="ＭＳ ゴシック" w:eastAsia="ＭＳ ゴシック" w:hAnsi="ＭＳ ゴシック" w:hint="eastAsia"/>
          <w:b/>
          <w:color w:val="FF0000"/>
          <w:sz w:val="28"/>
          <w:szCs w:val="28"/>
        </w:rPr>
        <w:t>年度</w:t>
      </w:r>
      <w:r>
        <w:rPr>
          <w:rFonts w:ascii="ＭＳ ゴシック" w:eastAsia="ＭＳ ゴシック" w:hAnsi="ＭＳ ゴシック" w:hint="eastAsia"/>
          <w:b/>
          <w:sz w:val="28"/>
          <w:szCs w:val="28"/>
        </w:rPr>
        <w:t>）</w:t>
      </w:r>
      <w:r w:rsidRPr="00166990">
        <w:rPr>
          <w:rFonts w:ascii="ＭＳ ゴシック" w:eastAsia="ＭＳ ゴシック" w:hAnsi="ＭＳ ゴシック" w:hint="eastAsia"/>
          <w:b/>
          <w:sz w:val="28"/>
          <w:szCs w:val="28"/>
        </w:rPr>
        <w:t>』</w:t>
      </w:r>
    </w:p>
    <w:p w14:paraId="38FA4384" w14:textId="1E25742D" w:rsidR="00F4039C" w:rsidRDefault="00F4039C" w:rsidP="00F4039C">
      <w:pPr>
        <w:spacing w:line="280" w:lineRule="exact"/>
        <w:ind w:left="241" w:hangingChars="100" w:hanging="241"/>
        <w:jc w:val="center"/>
        <w:rPr>
          <w:rFonts w:ascii="ＭＳ ゴシック" w:eastAsia="ＭＳ ゴシック" w:hAnsi="ＭＳ ゴシック" w:cs="ＭＳ 明朝"/>
          <w:b/>
          <w:bCs/>
          <w:sz w:val="24"/>
          <w:szCs w:val="24"/>
        </w:rPr>
      </w:pPr>
      <w:r w:rsidRPr="00166990">
        <w:rPr>
          <w:rFonts w:ascii="ＭＳ ゴシック" w:eastAsia="ＭＳ ゴシック" w:hAnsi="ＭＳ ゴシック" w:hint="eastAsia"/>
          <w:b/>
          <w:sz w:val="24"/>
          <w:szCs w:val="24"/>
        </w:rPr>
        <w:t>～５年後の</w:t>
      </w:r>
      <w:r w:rsidRPr="00166990">
        <w:rPr>
          <w:rFonts w:ascii="ＭＳ ゴシック" w:eastAsia="ＭＳ ゴシック" w:hAnsi="ＭＳ ゴシック" w:cs="Century" w:hint="eastAsia"/>
          <w:b/>
          <w:bCs/>
          <w:sz w:val="24"/>
          <w:szCs w:val="24"/>
        </w:rPr>
        <w:t>ＦＥＣ</w:t>
      </w:r>
      <w:r w:rsidRPr="00166990">
        <w:rPr>
          <w:rFonts w:ascii="ＭＳ ゴシック" w:eastAsia="ＭＳ ゴシック" w:hAnsi="ＭＳ ゴシック" w:cs="ＭＳ 明朝" w:hint="eastAsia"/>
          <w:b/>
          <w:bCs/>
          <w:sz w:val="24"/>
          <w:szCs w:val="24"/>
        </w:rPr>
        <w:t>自給圏づくりに向けて～</w:t>
      </w:r>
    </w:p>
    <w:p w14:paraId="1DE6B3F2" w14:textId="77777777" w:rsidR="00F4039C" w:rsidRPr="00166990" w:rsidRDefault="00F4039C" w:rsidP="00F4039C">
      <w:pPr>
        <w:spacing w:line="280" w:lineRule="exact"/>
        <w:ind w:left="241" w:hangingChars="100" w:hanging="241"/>
        <w:jc w:val="center"/>
        <w:rPr>
          <w:rFonts w:ascii="ＭＳ Ｐ明朝" w:eastAsia="ＭＳ Ｐ明朝" w:hAnsi="ＭＳ Ｐ明朝" w:cs="ＭＳ 明朝"/>
          <w:b/>
          <w:bCs/>
          <w:sz w:val="24"/>
          <w:szCs w:val="24"/>
        </w:rPr>
      </w:pPr>
    </w:p>
    <w:p w14:paraId="73FD01C8" w14:textId="77777777" w:rsidR="00F4039C" w:rsidRPr="00B30F36" w:rsidRDefault="00F4039C" w:rsidP="00F4039C">
      <w:pPr>
        <w:spacing w:line="280" w:lineRule="exact"/>
        <w:ind w:leftChars="51" w:left="107" w:firstLineChars="100" w:firstLine="200"/>
        <w:rPr>
          <w:rFonts w:ascii="ＭＳ 明朝" w:eastAsia="ＭＳ 明朝" w:hAnsi="ＭＳ 明朝" w:cs="Century"/>
          <w:sz w:val="20"/>
        </w:rPr>
      </w:pPr>
      <w:r w:rsidRPr="00B30F36">
        <w:rPr>
          <w:rFonts w:ascii="ＭＳ 明朝" w:eastAsia="ＭＳ 明朝" w:hAnsi="ＭＳ 明朝" w:cs="Century" w:hint="eastAsia"/>
          <w:sz w:val="20"/>
        </w:rPr>
        <w:t>生活クラブ運動の基本にある「自ら考え、自ら行動する」人を増やすという考え方は、運動グループを構成する団体に共通するものです。誰もが住み良い地域協同社会を実現するため、この５カ年にわたる「まちづくり方針」を策定し、各団体が重層的に連携を高め、協働し、自治する人を増やしながら、ＦＥＣ自給圏※</w:t>
      </w:r>
      <w:proofErr w:type="gramStart"/>
      <w:r w:rsidRPr="00B30F36">
        <w:rPr>
          <w:rFonts w:ascii="ＭＳ 明朝" w:eastAsia="ＭＳ 明朝" w:hAnsi="ＭＳ 明朝" w:cs="Century" w:hint="eastAsia"/>
          <w:sz w:val="20"/>
        </w:rPr>
        <w:t>づ</w:t>
      </w:r>
      <w:proofErr w:type="gramEnd"/>
      <w:r w:rsidRPr="00B30F36">
        <w:rPr>
          <w:rFonts w:ascii="ＭＳ 明朝" w:eastAsia="ＭＳ 明朝" w:hAnsi="ＭＳ 明朝" w:cs="Century" w:hint="eastAsia"/>
          <w:sz w:val="20"/>
        </w:rPr>
        <w:t>くりを進めていきます。（※Ｆ＝フード、Ｅ＝エネルギー、Ｃ＝ケア）</w:t>
      </w:r>
    </w:p>
    <w:p w14:paraId="4C3A45E6" w14:textId="77777777" w:rsidR="00F4039C" w:rsidRPr="00B30F36" w:rsidRDefault="00F4039C" w:rsidP="00F4039C">
      <w:pPr>
        <w:spacing w:line="280" w:lineRule="exact"/>
        <w:rPr>
          <w:rFonts w:asciiTheme="majorEastAsia" w:eastAsiaTheme="majorEastAsia" w:hAnsiTheme="majorEastAsia" w:cs="Century"/>
          <w:b/>
          <w:sz w:val="22"/>
        </w:rPr>
      </w:pPr>
      <w:r w:rsidRPr="00B30F36">
        <w:rPr>
          <w:rFonts w:asciiTheme="majorEastAsia" w:eastAsiaTheme="majorEastAsia" w:hAnsiTheme="majorEastAsia" w:cs="Century" w:hint="eastAsia"/>
          <w:b/>
          <w:sz w:val="22"/>
        </w:rPr>
        <w:t>【基本理念】</w:t>
      </w:r>
    </w:p>
    <w:p w14:paraId="7298664A" w14:textId="77777777" w:rsidR="00F4039C" w:rsidRPr="00B30F36" w:rsidRDefault="00F4039C" w:rsidP="00F4039C">
      <w:pPr>
        <w:spacing w:line="280" w:lineRule="exact"/>
        <w:rPr>
          <w:rFonts w:asciiTheme="majorEastAsia" w:eastAsiaTheme="majorEastAsia" w:hAnsiTheme="majorEastAsia" w:cs="Century"/>
          <w:b/>
          <w:sz w:val="22"/>
        </w:rPr>
      </w:pPr>
      <w:r w:rsidRPr="00B30F36">
        <w:rPr>
          <w:rFonts w:asciiTheme="majorEastAsia" w:eastAsiaTheme="majorEastAsia" w:hAnsiTheme="majorEastAsia" w:cs="Century" w:hint="eastAsia"/>
          <w:b/>
          <w:sz w:val="22"/>
        </w:rPr>
        <w:t>Ⅰ．人間が人間らしく生きることができる社会を創造する。</w:t>
      </w:r>
    </w:p>
    <w:p w14:paraId="5B9907A3" w14:textId="77777777" w:rsidR="00F4039C" w:rsidRPr="00B30F36" w:rsidRDefault="00F4039C" w:rsidP="00F4039C">
      <w:pPr>
        <w:spacing w:line="280" w:lineRule="exact"/>
        <w:rPr>
          <w:rFonts w:ascii="ＭＳ 明朝" w:eastAsia="ＭＳ 明朝" w:hAnsi="ＭＳ 明朝" w:cs="Century"/>
          <w:sz w:val="20"/>
        </w:rPr>
      </w:pPr>
      <w:r w:rsidRPr="00B30F36">
        <w:rPr>
          <w:rFonts w:ascii="ＭＳ 明朝" w:eastAsia="ＭＳ 明朝" w:hAnsi="ＭＳ 明朝" w:cs="Century" w:hint="eastAsia"/>
          <w:sz w:val="20"/>
        </w:rPr>
        <w:t>１.生き方、暮らし方に関する価値観を見直し、真に豊かな生活を創造する。</w:t>
      </w:r>
    </w:p>
    <w:p w14:paraId="18C6E1A4" w14:textId="77777777" w:rsidR="00F4039C" w:rsidRPr="00B30F36" w:rsidRDefault="00F4039C" w:rsidP="00F4039C">
      <w:pPr>
        <w:spacing w:line="280" w:lineRule="exact"/>
        <w:rPr>
          <w:rFonts w:ascii="ＭＳ 明朝" w:eastAsia="ＭＳ 明朝" w:hAnsi="ＭＳ 明朝" w:cs="Century"/>
          <w:sz w:val="20"/>
        </w:rPr>
      </w:pPr>
      <w:r w:rsidRPr="00B30F36">
        <w:rPr>
          <w:rFonts w:ascii="ＭＳ 明朝" w:eastAsia="ＭＳ 明朝" w:hAnsi="ＭＳ 明朝" w:cs="Century" w:hint="eastAsia"/>
          <w:sz w:val="20"/>
        </w:rPr>
        <w:t>２.社会の課題を明確にし、市民が主体になって解決する社会を構築する。</w:t>
      </w:r>
    </w:p>
    <w:p w14:paraId="20CB19DC" w14:textId="77777777" w:rsidR="00F4039C" w:rsidRPr="00B30F36" w:rsidRDefault="00F4039C" w:rsidP="00F4039C">
      <w:pPr>
        <w:spacing w:line="280" w:lineRule="exact"/>
        <w:rPr>
          <w:rFonts w:ascii="ＭＳ 明朝" w:eastAsia="ＭＳ 明朝" w:hAnsi="ＭＳ 明朝" w:cs="Century"/>
          <w:sz w:val="20"/>
        </w:rPr>
      </w:pPr>
      <w:r w:rsidRPr="00B30F36">
        <w:rPr>
          <w:rFonts w:ascii="ＭＳ 明朝" w:eastAsia="ＭＳ 明朝" w:hAnsi="ＭＳ 明朝" w:cs="Century" w:hint="eastAsia"/>
          <w:sz w:val="20"/>
        </w:rPr>
        <w:t>３.主体的な人間を育成し、地域の活動ステージで活躍できるリカレント社会を構築する。</w:t>
      </w:r>
    </w:p>
    <w:p w14:paraId="2AABD920" w14:textId="77777777" w:rsidR="00F4039C" w:rsidRDefault="00F4039C" w:rsidP="00F4039C">
      <w:pPr>
        <w:spacing w:line="280" w:lineRule="exact"/>
        <w:rPr>
          <w:rFonts w:ascii="ＭＳ 明朝" w:eastAsia="ＭＳ 明朝" w:hAnsi="ＭＳ 明朝" w:cs="Century"/>
          <w:sz w:val="20"/>
        </w:rPr>
      </w:pPr>
      <w:r w:rsidRPr="00B30F36">
        <w:rPr>
          <w:rFonts w:ascii="ＭＳ 明朝" w:eastAsia="ＭＳ 明朝" w:hAnsi="ＭＳ 明朝" w:cs="Century" w:hint="eastAsia"/>
          <w:sz w:val="20"/>
        </w:rPr>
        <w:t>４.働く価値を追究し、協同労働による誰もが働ける場を増やす。</w:t>
      </w:r>
    </w:p>
    <w:p w14:paraId="1DB5700D" w14:textId="77777777" w:rsidR="00F4039C" w:rsidRPr="00B30F36" w:rsidRDefault="00F4039C" w:rsidP="00F4039C">
      <w:pPr>
        <w:spacing w:line="280" w:lineRule="exact"/>
        <w:rPr>
          <w:rFonts w:ascii="ＭＳ 明朝" w:eastAsia="ＭＳ 明朝" w:hAnsi="ＭＳ 明朝" w:cs="Century"/>
          <w:sz w:val="20"/>
        </w:rPr>
      </w:pPr>
      <w:r w:rsidRPr="00E31E0B">
        <w:rPr>
          <w:rFonts w:ascii="ＭＳ 明朝" w:eastAsia="ＭＳ 明朝" w:hAnsi="ＭＳ 明朝" w:cs="Century" w:hint="eastAsia"/>
          <w:sz w:val="20"/>
        </w:rPr>
        <w:t>５.平等で搾取のない平和な社会を実現する。</w:t>
      </w:r>
    </w:p>
    <w:p w14:paraId="54986AE1" w14:textId="77777777" w:rsidR="00F4039C" w:rsidRPr="00B30F36" w:rsidRDefault="00F4039C" w:rsidP="00F4039C">
      <w:pPr>
        <w:spacing w:line="280" w:lineRule="exact"/>
        <w:rPr>
          <w:rFonts w:asciiTheme="majorEastAsia" w:eastAsiaTheme="majorEastAsia" w:hAnsiTheme="majorEastAsia" w:cs="Century"/>
          <w:b/>
          <w:sz w:val="18"/>
        </w:rPr>
      </w:pPr>
      <w:r w:rsidRPr="00B30F36">
        <w:rPr>
          <w:rFonts w:asciiTheme="majorEastAsia" w:eastAsiaTheme="majorEastAsia" w:hAnsiTheme="majorEastAsia" w:cs="Century" w:hint="eastAsia"/>
          <w:b/>
          <w:sz w:val="22"/>
        </w:rPr>
        <w:t>Ⅱ．生活クラブ運動グループの各団体が協同して、FEC自給圏を実現する。</w:t>
      </w:r>
    </w:p>
    <w:p w14:paraId="76491081" w14:textId="77777777" w:rsidR="00F4039C" w:rsidRPr="00B30F36" w:rsidRDefault="00F4039C" w:rsidP="00F4039C">
      <w:pPr>
        <w:spacing w:line="280" w:lineRule="exact"/>
        <w:ind w:left="300" w:hangingChars="150" w:hanging="300"/>
        <w:rPr>
          <w:rFonts w:ascii="ＭＳ 明朝" w:eastAsia="ＭＳ 明朝" w:hAnsi="ＭＳ 明朝" w:cs="Century"/>
          <w:sz w:val="20"/>
        </w:rPr>
      </w:pPr>
      <w:r w:rsidRPr="00B30F36">
        <w:rPr>
          <w:rFonts w:ascii="ＭＳ 明朝" w:eastAsia="ＭＳ 明朝" w:hAnsi="ＭＳ 明朝" w:cs="Century" w:hint="eastAsia"/>
          <w:sz w:val="20"/>
        </w:rPr>
        <w:t>１.生活クラブは、共同購入活動（事業）・福祉活動（事業）を通して「相互扶助」の精神を組合員活動の中で培い、「自ら考え、自ら行動する」組合員を増やし、「誰もが安心して、生きがいが持てる地域づくり」の活動を進める。</w:t>
      </w:r>
    </w:p>
    <w:p w14:paraId="6C0B0BBD" w14:textId="77777777" w:rsidR="00F4039C" w:rsidRPr="00B30F36" w:rsidRDefault="00F4039C" w:rsidP="00F4039C">
      <w:pPr>
        <w:spacing w:line="280" w:lineRule="exact"/>
        <w:ind w:left="300" w:hangingChars="150" w:hanging="300"/>
        <w:rPr>
          <w:rFonts w:ascii="ＭＳ 明朝" w:eastAsia="ＭＳ 明朝" w:hAnsi="ＭＳ 明朝" w:cs="Century"/>
          <w:sz w:val="20"/>
        </w:rPr>
      </w:pPr>
      <w:r w:rsidRPr="00B30F36">
        <w:rPr>
          <w:rFonts w:ascii="ＭＳ 明朝" w:eastAsia="ＭＳ 明朝" w:hAnsi="ＭＳ 明朝" w:cs="Century" w:hint="eastAsia"/>
          <w:sz w:val="20"/>
        </w:rPr>
        <w:t>２.</w:t>
      </w:r>
      <w:proofErr w:type="gramStart"/>
      <w:r w:rsidRPr="00B30F36">
        <w:rPr>
          <w:rFonts w:ascii="ＭＳ 明朝" w:eastAsia="ＭＳ 明朝" w:hAnsi="ＭＳ 明朝" w:cs="Century" w:hint="eastAsia"/>
          <w:sz w:val="20"/>
        </w:rPr>
        <w:t>ワーカーズ</w:t>
      </w:r>
      <w:proofErr w:type="gramEnd"/>
      <w:r w:rsidRPr="00B30F36">
        <w:rPr>
          <w:rFonts w:ascii="ＭＳ 明朝" w:eastAsia="ＭＳ 明朝" w:hAnsi="ＭＳ 明朝" w:cs="Century" w:hint="eastAsia"/>
          <w:sz w:val="20"/>
        </w:rPr>
        <w:t>連合会は、中間支援組織機能の充実を図り、食・環境・福祉の課題解決を実践する</w:t>
      </w:r>
      <w:proofErr w:type="gramStart"/>
      <w:r w:rsidRPr="00B30F36">
        <w:rPr>
          <w:rFonts w:ascii="ＭＳ 明朝" w:eastAsia="ＭＳ 明朝" w:hAnsi="ＭＳ 明朝" w:cs="Century" w:hint="eastAsia"/>
          <w:sz w:val="20"/>
        </w:rPr>
        <w:t>ワーカーズ</w:t>
      </w:r>
      <w:proofErr w:type="gramEnd"/>
      <w:r w:rsidRPr="00B30F36">
        <w:rPr>
          <w:rFonts w:ascii="ＭＳ 明朝" w:eastAsia="ＭＳ 明朝" w:hAnsi="ＭＳ 明朝" w:cs="Century" w:hint="eastAsia"/>
          <w:sz w:val="20"/>
        </w:rPr>
        <w:lastRenderedPageBreak/>
        <w:t>づくりのサポート・支援を進める。</w:t>
      </w:r>
    </w:p>
    <w:p w14:paraId="7ECE3AA2" w14:textId="77777777" w:rsidR="00F4039C" w:rsidRPr="00B30F36" w:rsidRDefault="00F4039C" w:rsidP="00F4039C">
      <w:pPr>
        <w:spacing w:line="280" w:lineRule="exact"/>
        <w:ind w:left="300" w:hangingChars="150" w:hanging="300"/>
        <w:rPr>
          <w:rFonts w:ascii="ＭＳ 明朝" w:eastAsia="ＭＳ 明朝" w:hAnsi="ＭＳ 明朝" w:cs="Century"/>
          <w:sz w:val="20"/>
        </w:rPr>
      </w:pPr>
      <w:r w:rsidRPr="00B30F36">
        <w:rPr>
          <w:rFonts w:ascii="ＭＳ 明朝" w:eastAsia="ＭＳ 明朝" w:hAnsi="ＭＳ 明朝" w:cs="Century" w:hint="eastAsia"/>
          <w:sz w:val="20"/>
        </w:rPr>
        <w:t>３.</w:t>
      </w:r>
      <w:r>
        <w:rPr>
          <w:rFonts w:ascii="ＭＳ 明朝" w:eastAsia="ＭＳ 明朝" w:hAnsi="ＭＳ 明朝" w:cs="Century" w:hint="eastAsia"/>
          <w:sz w:val="20"/>
        </w:rPr>
        <w:t>市民</w:t>
      </w:r>
      <w:r w:rsidRPr="00B30F36">
        <w:rPr>
          <w:rFonts w:ascii="ＭＳ 明朝" w:eastAsia="ＭＳ 明朝" w:hAnsi="ＭＳ 明朝" w:cs="Century" w:hint="eastAsia"/>
          <w:sz w:val="20"/>
        </w:rPr>
        <w:t>ネットワークは、各団体の活動及び事業を進める中で発見された課題を解決するためのコーディネート</w:t>
      </w:r>
      <w:r>
        <w:rPr>
          <w:rFonts w:ascii="ＭＳ 明朝" w:eastAsia="ＭＳ 明朝" w:hAnsi="ＭＳ 明朝" w:cs="Century" w:hint="eastAsia"/>
          <w:sz w:val="20"/>
        </w:rPr>
        <w:t>を役割とし、必要に応じて行政等への政策提言につなげる</w:t>
      </w:r>
      <w:r w:rsidRPr="00B30F36">
        <w:rPr>
          <w:rFonts w:ascii="ＭＳ 明朝" w:eastAsia="ＭＳ 明朝" w:hAnsi="ＭＳ 明朝" w:cs="Century" w:hint="eastAsia"/>
          <w:sz w:val="20"/>
        </w:rPr>
        <w:t>。市民の政治参加を進め自治する市民を増やす。</w:t>
      </w:r>
    </w:p>
    <w:p w14:paraId="48AC451F" w14:textId="77777777" w:rsidR="00F4039C" w:rsidRPr="00B30F36" w:rsidRDefault="00F4039C" w:rsidP="00F4039C">
      <w:pPr>
        <w:spacing w:line="280" w:lineRule="exact"/>
        <w:ind w:left="300" w:hangingChars="150" w:hanging="300"/>
        <w:rPr>
          <w:rFonts w:ascii="ＭＳ 明朝" w:eastAsia="ＭＳ 明朝" w:hAnsi="ＭＳ 明朝" w:cs="Century"/>
          <w:sz w:val="20"/>
        </w:rPr>
      </w:pPr>
      <w:r w:rsidRPr="00B30F36">
        <w:rPr>
          <w:rFonts w:ascii="ＭＳ 明朝" w:eastAsia="ＭＳ 明朝" w:hAnsi="ＭＳ 明朝" w:cs="Century" w:hint="eastAsia"/>
          <w:sz w:val="20"/>
        </w:rPr>
        <w:t>４.大人の学校は、一人ひとりが人として豊かに成長するための学びあう場です。また、地域社会を豊かにしていくための、様々な講座を企画・運営し、協同組合の精神である「自ら考え、自ら行動する」人を増やす。</w:t>
      </w:r>
    </w:p>
    <w:p w14:paraId="13E4A23D" w14:textId="3241E8A5" w:rsidR="00F4039C" w:rsidRPr="00B30F36" w:rsidRDefault="00F4039C" w:rsidP="00F4039C">
      <w:pPr>
        <w:spacing w:line="280" w:lineRule="exact"/>
        <w:ind w:left="300" w:hangingChars="150" w:hanging="300"/>
        <w:rPr>
          <w:rFonts w:ascii="ＭＳ 明朝" w:eastAsia="ＭＳ 明朝" w:hAnsi="ＭＳ 明朝" w:cs="Century"/>
          <w:sz w:val="20"/>
        </w:rPr>
      </w:pPr>
      <w:r w:rsidRPr="00B30F36">
        <w:rPr>
          <w:rFonts w:ascii="ＭＳ 明朝" w:eastAsia="ＭＳ 明朝" w:hAnsi="ＭＳ 明朝" w:cs="Century" w:hint="eastAsia"/>
          <w:sz w:val="20"/>
        </w:rPr>
        <w:t>５.ＣＣＳは、地域福祉の社会システムの構築を目的に、生活クラブ運動グループ参加団体の連携を図ります。各団体の機能充実と組み合わせをコーディネートするための支援・サポート</w:t>
      </w:r>
      <w:r w:rsidR="008D51EC">
        <w:rPr>
          <w:rFonts w:ascii="ＭＳ 明朝" w:eastAsia="ＭＳ 明朝" w:hAnsi="ＭＳ 明朝" w:cs="Century" w:hint="eastAsia"/>
          <w:sz w:val="20"/>
        </w:rPr>
        <w:t>を</w:t>
      </w:r>
      <w:r w:rsidRPr="00B30F36">
        <w:rPr>
          <w:rFonts w:ascii="ＭＳ 明朝" w:eastAsia="ＭＳ 明朝" w:hAnsi="ＭＳ 明朝" w:cs="Century" w:hint="eastAsia"/>
          <w:sz w:val="20"/>
        </w:rPr>
        <w:t>行うとともに、市民による地域福祉の仕組みをつくり、市民参加を進める。</w:t>
      </w:r>
    </w:p>
    <w:p w14:paraId="4530A7D2" w14:textId="7453E2E1" w:rsidR="00F4039C" w:rsidRPr="00107AB8" w:rsidRDefault="00F4039C" w:rsidP="00F4039C">
      <w:pPr>
        <w:spacing w:line="280" w:lineRule="exact"/>
        <w:ind w:left="300" w:hangingChars="150" w:hanging="300"/>
        <w:rPr>
          <w:rFonts w:ascii="ＭＳ 明朝" w:eastAsia="ＭＳ 明朝" w:hAnsi="ＭＳ 明朝" w:cs="Century"/>
          <w:sz w:val="20"/>
        </w:rPr>
      </w:pPr>
      <w:r w:rsidRPr="00B30F36">
        <w:rPr>
          <w:rFonts w:ascii="ＭＳ 明朝" w:eastAsia="ＭＳ 明朝" w:hAnsi="ＭＳ 明朝" w:cs="Century" w:hint="eastAsia"/>
          <w:sz w:val="20"/>
        </w:rPr>
        <w:t xml:space="preserve">　　</w:t>
      </w:r>
      <w:r w:rsidRPr="00B30F36">
        <w:rPr>
          <w:rFonts w:ascii="ＭＳ 明朝" w:eastAsia="ＭＳ 明朝" w:hAnsi="ＭＳ 明朝" w:cs="Century" w:hint="eastAsia"/>
          <w:sz w:val="16"/>
        </w:rPr>
        <w:t xml:space="preserve">　　　　　　</w:t>
      </w:r>
      <w:r w:rsidRPr="00107AB8">
        <w:rPr>
          <w:rFonts w:ascii="ＭＳ 明朝" w:eastAsia="ＭＳ 明朝" w:hAnsi="ＭＳ 明朝" w:cs="Century" w:hint="eastAsia"/>
          <w:sz w:val="20"/>
        </w:rPr>
        <w:t xml:space="preserve">　　　　　　　　　　　　　</w:t>
      </w:r>
    </w:p>
    <w:p w14:paraId="559440EF" w14:textId="76A2FCD3" w:rsidR="00F4039C" w:rsidRDefault="00F4039C" w:rsidP="00F4039C">
      <w:pPr>
        <w:rPr>
          <w:rFonts w:ascii="ＭＳ 明朝" w:eastAsia="ＭＳ 明朝" w:hAnsi="ＭＳ 明朝"/>
          <w:bCs/>
          <w:sz w:val="22"/>
        </w:rPr>
      </w:pPr>
      <w:r w:rsidRPr="00B30F36">
        <w:rPr>
          <w:rFonts w:asciiTheme="majorEastAsia" w:eastAsiaTheme="majorEastAsia" w:hAnsiTheme="majorEastAsia" w:cs="Century" w:hint="eastAsia"/>
          <w:b/>
          <w:sz w:val="22"/>
        </w:rPr>
        <w:t>Ⅲ．協同組合連携を進め地域協同社会を創造する。</w:t>
      </w:r>
    </w:p>
    <w:p w14:paraId="22452D9C" w14:textId="77777777" w:rsidR="00F4039C" w:rsidRDefault="00F4039C" w:rsidP="00F4039C">
      <w:pPr>
        <w:spacing w:line="240" w:lineRule="exact"/>
        <w:ind w:right="601"/>
        <w:rPr>
          <w:rFonts w:ascii="HGS創英角ﾎﾟｯﾌﾟ体" w:eastAsia="HGS創英角ﾎﾟｯﾌﾟ体"/>
          <w:bCs/>
          <w:w w:val="150"/>
          <w:sz w:val="24"/>
        </w:rPr>
      </w:pPr>
      <w:r>
        <w:rPr>
          <w:rFonts w:ascii="HGS創英角ﾎﾟｯﾌﾟ体" w:eastAsia="HGS創英角ﾎﾟｯﾌﾟ体"/>
          <w:bCs/>
          <w:noProof/>
          <w:sz w:val="24"/>
        </w:rPr>
        <mc:AlternateContent>
          <mc:Choice Requires="wps">
            <w:drawing>
              <wp:anchor distT="0" distB="0" distL="114300" distR="114300" simplePos="0" relativeHeight="251667456" behindDoc="1" locked="0" layoutInCell="1" allowOverlap="1" wp14:anchorId="0B459392" wp14:editId="2AC8FC45">
                <wp:simplePos x="0" y="0"/>
                <wp:positionH relativeFrom="margin">
                  <wp:posOffset>-179070</wp:posOffset>
                </wp:positionH>
                <wp:positionV relativeFrom="paragraph">
                  <wp:posOffset>120650</wp:posOffset>
                </wp:positionV>
                <wp:extent cx="6753225" cy="5010150"/>
                <wp:effectExtent l="0" t="0" r="28575" b="19050"/>
                <wp:wrapNone/>
                <wp:docPr id="1704" name="Text Box 1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5010150"/>
                        </a:xfrm>
                        <a:prstGeom prst="rect">
                          <a:avLst/>
                        </a:prstGeom>
                        <a:solidFill>
                          <a:srgbClr val="FFFFFF"/>
                        </a:solidFill>
                        <a:ln w="9525">
                          <a:solidFill>
                            <a:srgbClr val="000000"/>
                          </a:solidFill>
                          <a:miter lim="800000"/>
                          <a:headEnd/>
                          <a:tailEnd/>
                        </a:ln>
                      </wps:spPr>
                      <wps:txbx>
                        <w:txbxContent>
                          <w:p w14:paraId="4675CE81" w14:textId="77777777" w:rsidR="00F4039C" w:rsidRPr="006F360D" w:rsidRDefault="00F4039C" w:rsidP="00F4039C">
                            <w:pPr>
                              <w:spacing w:line="300" w:lineRule="exact"/>
                              <w:ind w:right="-95"/>
                              <w:rPr>
                                <w:rFonts w:ascii="ＭＳ ゴシック" w:eastAsia="ＭＳ ゴシック" w:hAnsi="ＭＳ ゴシック" w:cs="ＭＳ 明朝"/>
                                <w:b/>
                                <w:bCs/>
                                <w:sz w:val="24"/>
                              </w:rPr>
                            </w:pPr>
                            <w:r>
                              <w:rPr>
                                <w:rFonts w:ascii="ＭＳ ゴシック" w:eastAsia="ＭＳ ゴシック" w:hAnsi="ＭＳ ゴシック" w:cs="ＭＳ 明朝" w:hint="eastAsia"/>
                                <w:b/>
                                <w:bCs/>
                                <w:sz w:val="24"/>
                                <w:szCs w:val="24"/>
                              </w:rPr>
                              <w:t>【</w:t>
                            </w:r>
                            <w:r w:rsidRPr="00AC2C1E">
                              <w:rPr>
                                <w:rFonts w:ascii="ＭＳ ゴシック" w:eastAsia="ＭＳ ゴシック" w:hAnsi="ＭＳ ゴシック" w:cs="ＭＳ 明朝" w:hint="eastAsia"/>
                                <w:b/>
                                <w:bCs/>
                                <w:sz w:val="24"/>
                                <w:szCs w:val="24"/>
                              </w:rPr>
                              <w:t>方針】</w:t>
                            </w:r>
                            <w:r>
                              <w:rPr>
                                <w:rFonts w:ascii="ＭＳ ゴシック" w:eastAsia="ＭＳ ゴシック" w:hAnsi="ＭＳ ゴシック" w:cs="ＭＳ 明朝" w:hint="eastAsia"/>
                                <w:b/>
                                <w:bCs/>
                                <w:sz w:val="24"/>
                                <w:szCs w:val="24"/>
                              </w:rPr>
                              <w:t xml:space="preserve">　　　　　　　　　　　　　　　　　　　　　　</w:t>
                            </w:r>
                          </w:p>
                          <w:p w14:paraId="308017BC" w14:textId="77777777" w:rsidR="00F4039C" w:rsidRPr="00AC2C1E" w:rsidRDefault="00F4039C" w:rsidP="00F4039C">
                            <w:pPr>
                              <w:spacing w:line="360" w:lineRule="exact"/>
                              <w:ind w:left="281" w:hangingChars="100" w:hanging="281"/>
                              <w:rPr>
                                <w:rFonts w:ascii="ＭＳ Ｐ明朝" w:eastAsia="ＭＳ Ｐ明朝" w:hAnsi="ＭＳ Ｐ明朝"/>
                                <w:szCs w:val="21"/>
                              </w:rPr>
                            </w:pPr>
                            <w:r w:rsidRPr="007B5DD8">
                              <w:rPr>
                                <w:rFonts w:ascii="HGSｺﾞｼｯｸE" w:eastAsia="HGSｺﾞｼｯｸE" w:hAnsi="HGSｺﾞｼｯｸE" w:hint="eastAsia"/>
                                <w:b/>
                                <w:bCs/>
                                <w:sz w:val="28"/>
                                <w:szCs w:val="32"/>
                                <w:bdr w:val="single" w:sz="4" w:space="0" w:color="auto"/>
                              </w:rPr>
                              <w:t>Ｆ</w:t>
                            </w:r>
                            <w:r w:rsidRPr="00AC2C1E">
                              <w:rPr>
                                <w:rFonts w:ascii="HGSｺﾞｼｯｸE" w:eastAsia="HGSｺﾞｼｯｸE" w:hAnsi="HGSｺﾞｼｯｸE" w:hint="eastAsia"/>
                                <w:b/>
                                <w:bCs/>
                                <w:sz w:val="16"/>
                                <w:szCs w:val="16"/>
                              </w:rPr>
                              <w:t xml:space="preserve">　</w:t>
                            </w:r>
                            <w:r w:rsidRPr="00AC2C1E">
                              <w:rPr>
                                <w:rFonts w:ascii="ＭＳ ゴシック" w:eastAsia="ＭＳ ゴシック" w:hAnsi="ＭＳ ゴシック" w:hint="eastAsia"/>
                                <w:b/>
                                <w:szCs w:val="21"/>
                              </w:rPr>
                              <w:t>農畜産物の国内自給を高め、食育を進め、市民主体の地産地消の社会をつくる。</w:t>
                            </w:r>
                          </w:p>
                          <w:p w14:paraId="3D1B5E37"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5DFA326E"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626D869E"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1ED24161" w14:textId="77777777" w:rsidR="00F4039C" w:rsidRDefault="00F4039C" w:rsidP="00F4039C">
                            <w:pPr>
                              <w:spacing w:line="260" w:lineRule="exact"/>
                              <w:ind w:left="210" w:hangingChars="100" w:hanging="210"/>
                              <w:rPr>
                                <w:rFonts w:ascii="ＭＳ Ｐ明朝" w:eastAsia="ＭＳ Ｐ明朝" w:hAnsi="ＭＳ Ｐ明朝"/>
                                <w:szCs w:val="24"/>
                              </w:rPr>
                            </w:pPr>
                          </w:p>
                          <w:p w14:paraId="0322E1E3" w14:textId="77777777" w:rsidR="00F4039C" w:rsidRDefault="00F4039C" w:rsidP="00F4039C">
                            <w:pPr>
                              <w:spacing w:line="260" w:lineRule="exact"/>
                              <w:ind w:left="210" w:hangingChars="100" w:hanging="210"/>
                              <w:rPr>
                                <w:rFonts w:ascii="ＭＳ Ｐ明朝" w:eastAsia="ＭＳ Ｐ明朝" w:hAnsi="ＭＳ Ｐ明朝"/>
                                <w:szCs w:val="24"/>
                              </w:rPr>
                            </w:pPr>
                          </w:p>
                          <w:p w14:paraId="6C40650E"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7D71AEA3" w14:textId="77777777" w:rsidR="00F4039C" w:rsidRPr="00AC2C1E" w:rsidRDefault="00F4039C" w:rsidP="00F4039C">
                            <w:pPr>
                              <w:spacing w:beforeLines="100" w:before="360" w:line="360" w:lineRule="exact"/>
                              <w:ind w:left="281" w:hangingChars="100" w:hanging="281"/>
                              <w:rPr>
                                <w:rFonts w:ascii="ＭＳ Ｐ明朝" w:eastAsia="ＭＳ Ｐ明朝" w:hAnsi="ＭＳ Ｐ明朝"/>
                                <w:szCs w:val="24"/>
                              </w:rPr>
                            </w:pPr>
                            <w:r w:rsidRPr="007B5DD8">
                              <w:rPr>
                                <w:rFonts w:ascii="HGSｺﾞｼｯｸE" w:eastAsia="HGSｺﾞｼｯｸE" w:hAnsi="HGSｺﾞｼｯｸE" w:hint="eastAsia"/>
                                <w:b/>
                                <w:bCs/>
                                <w:sz w:val="28"/>
                                <w:szCs w:val="32"/>
                                <w:bdr w:val="single" w:sz="4" w:space="0" w:color="auto"/>
                              </w:rPr>
                              <w:t>Ｅ</w:t>
                            </w:r>
                            <w:r w:rsidRPr="007B5DD8">
                              <w:rPr>
                                <w:rFonts w:ascii="HGSｺﾞｼｯｸE" w:eastAsia="HGSｺﾞｼｯｸE" w:hAnsi="HGSｺﾞｼｯｸE" w:hint="eastAsia"/>
                                <w:b/>
                                <w:bCs/>
                                <w:sz w:val="14"/>
                                <w:szCs w:val="16"/>
                              </w:rPr>
                              <w:t xml:space="preserve">　</w:t>
                            </w:r>
                            <w:r w:rsidRPr="00AC2C1E">
                              <w:rPr>
                                <w:rFonts w:ascii="ＭＳ ゴシック" w:eastAsia="ＭＳ ゴシック" w:hAnsi="ＭＳ ゴシック" w:hint="eastAsia"/>
                                <w:b/>
                                <w:szCs w:val="21"/>
                              </w:rPr>
                              <w:t>地域間連携により、</w:t>
                            </w:r>
                            <w:r>
                              <w:rPr>
                                <w:rFonts w:ascii="ＭＳ ゴシック" w:eastAsia="ＭＳ ゴシック" w:hAnsi="ＭＳ ゴシック" w:hint="eastAsia"/>
                                <w:b/>
                                <w:szCs w:val="21"/>
                              </w:rPr>
                              <w:t>省エネと自然</w:t>
                            </w:r>
                            <w:r w:rsidRPr="00AC2C1E">
                              <w:rPr>
                                <w:rFonts w:ascii="ＭＳ ゴシック" w:eastAsia="ＭＳ ゴシック" w:hAnsi="ＭＳ ゴシック" w:hint="eastAsia"/>
                                <w:b/>
                                <w:szCs w:val="21"/>
                              </w:rPr>
                              <w:t>エネルギー</w:t>
                            </w:r>
                            <w:r>
                              <w:rPr>
                                <w:rFonts w:ascii="ＭＳ ゴシック" w:eastAsia="ＭＳ ゴシック" w:hAnsi="ＭＳ ゴシック" w:hint="eastAsia"/>
                                <w:b/>
                                <w:szCs w:val="21"/>
                              </w:rPr>
                              <w:t>の活用をすすめ、サステナブルな社会</w:t>
                            </w:r>
                            <w:r w:rsidRPr="00AC2C1E">
                              <w:rPr>
                                <w:rFonts w:ascii="ＭＳ ゴシック" w:eastAsia="ＭＳ ゴシック" w:hAnsi="ＭＳ ゴシック" w:hint="eastAsia"/>
                                <w:b/>
                                <w:szCs w:val="21"/>
                              </w:rPr>
                              <w:t>をつくる。</w:t>
                            </w:r>
                          </w:p>
                          <w:p w14:paraId="0D45B15B"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45B1B990"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4E28AA6B"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091EB44D" w14:textId="77777777" w:rsidR="00F4039C" w:rsidRPr="00AC2C1E" w:rsidRDefault="00F4039C" w:rsidP="00F4039C">
                            <w:pPr>
                              <w:spacing w:line="300" w:lineRule="exact"/>
                              <w:rPr>
                                <w:rFonts w:eastAsia="ＭＳ 明朝"/>
                                <w:szCs w:val="24"/>
                              </w:rPr>
                            </w:pPr>
                          </w:p>
                          <w:p w14:paraId="79F790E3" w14:textId="77777777" w:rsidR="00F4039C" w:rsidRPr="00AC2C1E" w:rsidRDefault="00F4039C" w:rsidP="00F4039C">
                            <w:pPr>
                              <w:spacing w:line="300" w:lineRule="exact"/>
                              <w:rPr>
                                <w:rFonts w:eastAsia="ＭＳ 明朝"/>
                                <w:szCs w:val="24"/>
                              </w:rPr>
                            </w:pPr>
                          </w:p>
                          <w:p w14:paraId="297E4708" w14:textId="77777777" w:rsidR="00F4039C" w:rsidRPr="006753B8" w:rsidRDefault="00F4039C" w:rsidP="00F4039C">
                            <w:pPr>
                              <w:spacing w:line="140" w:lineRule="exact"/>
                              <w:ind w:left="181" w:hangingChars="100" w:hanging="181"/>
                              <w:rPr>
                                <w:rFonts w:ascii="HGSｺﾞｼｯｸE" w:eastAsia="HGSｺﾞｼｯｸE" w:hAnsi="HGSｺﾞｼｯｸE"/>
                                <w:b/>
                                <w:sz w:val="18"/>
                                <w:szCs w:val="18"/>
                                <w:bdr w:val="single" w:sz="4" w:space="0" w:color="auto"/>
                              </w:rPr>
                            </w:pPr>
                          </w:p>
                          <w:p w14:paraId="6C77CD67" w14:textId="77777777" w:rsidR="00F4039C" w:rsidRPr="00AC2C1E" w:rsidRDefault="00F4039C" w:rsidP="00F4039C">
                            <w:pPr>
                              <w:spacing w:beforeLines="75" w:before="270" w:line="240" w:lineRule="exact"/>
                              <w:ind w:left="281" w:hangingChars="100" w:hanging="281"/>
                              <w:rPr>
                                <w:rFonts w:ascii="ＭＳ Ｐ明朝" w:eastAsia="ＭＳ Ｐ明朝" w:hAnsi="ＭＳ Ｐ明朝"/>
                                <w:szCs w:val="24"/>
                              </w:rPr>
                            </w:pPr>
                            <w:r w:rsidRPr="007B5DD8">
                              <w:rPr>
                                <w:rFonts w:ascii="HGSｺﾞｼｯｸE" w:eastAsia="HGSｺﾞｼｯｸE" w:hAnsi="HGSｺﾞｼｯｸE" w:hint="eastAsia"/>
                                <w:b/>
                                <w:sz w:val="28"/>
                                <w:szCs w:val="32"/>
                                <w:bdr w:val="single" w:sz="4" w:space="0" w:color="auto"/>
                              </w:rPr>
                              <w:t>Ｃ</w:t>
                            </w:r>
                            <w:r w:rsidRPr="00AC2C1E">
                              <w:rPr>
                                <w:rFonts w:ascii="HGSｺﾞｼｯｸE" w:eastAsia="HGSｺﾞｼｯｸE" w:hAnsi="HGSｺﾞｼｯｸE" w:hint="eastAsia"/>
                                <w:b/>
                                <w:sz w:val="16"/>
                                <w:szCs w:val="16"/>
                              </w:rPr>
                              <w:t xml:space="preserve">　</w:t>
                            </w:r>
                            <w:r w:rsidRPr="00AC2C1E">
                              <w:rPr>
                                <w:rFonts w:ascii="ＭＳ ゴシック" w:eastAsia="ＭＳ ゴシック" w:hAnsi="ＭＳ ゴシック" w:hint="eastAsia"/>
                                <w:b/>
                                <w:szCs w:val="21"/>
                              </w:rPr>
                              <w:t>地域福祉活動に取り組み、地域住民による新たな支え合いの社会をつくる。</w:t>
                            </w:r>
                          </w:p>
                          <w:p w14:paraId="4B0FDDE8" w14:textId="77777777" w:rsidR="00F4039C" w:rsidRPr="00AC2C1E" w:rsidRDefault="00F4039C" w:rsidP="00F4039C">
                            <w:pPr>
                              <w:spacing w:line="260" w:lineRule="exact"/>
                              <w:ind w:firstLineChars="100" w:firstLine="201"/>
                              <w:rPr>
                                <w:rFonts w:ascii="ＭＳ Ｐ明朝" w:eastAsia="ＭＳ Ｐ明朝" w:hAnsi="ＭＳ Ｐ明朝"/>
                                <w:b/>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59392" id="_x0000_t202" coordsize="21600,21600" o:spt="202" path="m,l,21600r21600,l21600,xe">
                <v:stroke joinstyle="miter"/>
                <v:path gradientshapeok="t" o:connecttype="rect"/>
              </v:shapetype>
              <v:shape id="Text Box 1703" o:spid="_x0000_s1026" type="#_x0000_t202" style="position:absolute;left:0;text-align:left;margin-left:-14.1pt;margin-top:9.5pt;width:531.75pt;height:39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">
                <v:textbox inset="5.85pt,.7pt,5.85pt,.7pt">
                  <w:txbxContent>
                    <w:p w14:paraId="4675CE81" w14:textId="77777777" w:rsidR="00F4039C" w:rsidRPr="006F360D" w:rsidRDefault="00F4039C" w:rsidP="00F4039C">
                      <w:pPr>
                        <w:spacing w:line="300" w:lineRule="exact"/>
                        <w:ind w:right="-95"/>
                        <w:rPr>
                          <w:rFonts w:ascii="ＭＳ ゴシック" w:eastAsia="ＭＳ ゴシック" w:hAnsi="ＭＳ ゴシック" w:cs="ＭＳ 明朝"/>
                          <w:b/>
                          <w:bCs/>
                          <w:sz w:val="24"/>
                        </w:rPr>
                      </w:pPr>
                      <w:r>
                        <w:rPr>
                          <w:rFonts w:ascii="ＭＳ ゴシック" w:eastAsia="ＭＳ ゴシック" w:hAnsi="ＭＳ ゴシック" w:cs="ＭＳ 明朝" w:hint="eastAsia"/>
                          <w:b/>
                          <w:bCs/>
                          <w:sz w:val="24"/>
                          <w:szCs w:val="24"/>
                        </w:rPr>
                        <w:t>【</w:t>
                      </w:r>
                      <w:r w:rsidRPr="00AC2C1E">
                        <w:rPr>
                          <w:rFonts w:ascii="ＭＳ ゴシック" w:eastAsia="ＭＳ ゴシック" w:hAnsi="ＭＳ ゴシック" w:cs="ＭＳ 明朝" w:hint="eastAsia"/>
                          <w:b/>
                          <w:bCs/>
                          <w:sz w:val="24"/>
                          <w:szCs w:val="24"/>
                        </w:rPr>
                        <w:t>方針】</w:t>
                      </w:r>
                      <w:r>
                        <w:rPr>
                          <w:rFonts w:ascii="ＭＳ ゴシック" w:eastAsia="ＭＳ ゴシック" w:hAnsi="ＭＳ ゴシック" w:cs="ＭＳ 明朝" w:hint="eastAsia"/>
                          <w:b/>
                          <w:bCs/>
                          <w:sz w:val="24"/>
                          <w:szCs w:val="24"/>
                        </w:rPr>
                        <w:t xml:space="preserve">　　　　　　　　　　　　　　　　　　　　　　</w:t>
                      </w:r>
                    </w:p>
                    <w:p w14:paraId="308017BC" w14:textId="77777777" w:rsidR="00F4039C" w:rsidRPr="00AC2C1E" w:rsidRDefault="00F4039C" w:rsidP="00F4039C">
                      <w:pPr>
                        <w:spacing w:line="360" w:lineRule="exact"/>
                        <w:ind w:left="281" w:hangingChars="100" w:hanging="281"/>
                        <w:rPr>
                          <w:rFonts w:ascii="ＭＳ Ｐ明朝" w:eastAsia="ＭＳ Ｐ明朝" w:hAnsi="ＭＳ Ｐ明朝"/>
                          <w:szCs w:val="21"/>
                        </w:rPr>
                      </w:pPr>
                      <w:r w:rsidRPr="007B5DD8">
                        <w:rPr>
                          <w:rFonts w:ascii="HGSｺﾞｼｯｸE" w:eastAsia="HGSｺﾞｼｯｸE" w:hAnsi="HGSｺﾞｼｯｸE" w:hint="eastAsia"/>
                          <w:b/>
                          <w:bCs/>
                          <w:sz w:val="28"/>
                          <w:szCs w:val="32"/>
                          <w:bdr w:val="single" w:sz="4" w:space="0" w:color="auto"/>
                        </w:rPr>
                        <w:t>Ｆ</w:t>
                      </w:r>
                      <w:r w:rsidRPr="00AC2C1E">
                        <w:rPr>
                          <w:rFonts w:ascii="HGSｺﾞｼｯｸE" w:eastAsia="HGSｺﾞｼｯｸE" w:hAnsi="HGSｺﾞｼｯｸE" w:hint="eastAsia"/>
                          <w:b/>
                          <w:bCs/>
                          <w:sz w:val="16"/>
                          <w:szCs w:val="16"/>
                        </w:rPr>
                        <w:t xml:space="preserve">　</w:t>
                      </w:r>
                      <w:r w:rsidRPr="00AC2C1E">
                        <w:rPr>
                          <w:rFonts w:ascii="ＭＳ ゴシック" w:eastAsia="ＭＳ ゴシック" w:hAnsi="ＭＳ ゴシック" w:hint="eastAsia"/>
                          <w:b/>
                          <w:szCs w:val="21"/>
                        </w:rPr>
                        <w:t>農畜産物の国内自給を高め、食育を進め、市民主体の地産地消の社会をつくる。</w:t>
                      </w:r>
                    </w:p>
                    <w:p w14:paraId="3D1B5E37"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5DFA326E"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626D869E"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1ED24161" w14:textId="77777777" w:rsidR="00F4039C" w:rsidRDefault="00F4039C" w:rsidP="00F4039C">
                      <w:pPr>
                        <w:spacing w:line="260" w:lineRule="exact"/>
                        <w:ind w:left="210" w:hangingChars="100" w:hanging="210"/>
                        <w:rPr>
                          <w:rFonts w:ascii="ＭＳ Ｐ明朝" w:eastAsia="ＭＳ Ｐ明朝" w:hAnsi="ＭＳ Ｐ明朝"/>
                          <w:szCs w:val="24"/>
                        </w:rPr>
                      </w:pPr>
                    </w:p>
                    <w:p w14:paraId="0322E1E3" w14:textId="77777777" w:rsidR="00F4039C" w:rsidRDefault="00F4039C" w:rsidP="00F4039C">
                      <w:pPr>
                        <w:spacing w:line="260" w:lineRule="exact"/>
                        <w:ind w:left="210" w:hangingChars="100" w:hanging="210"/>
                        <w:rPr>
                          <w:rFonts w:ascii="ＭＳ Ｐ明朝" w:eastAsia="ＭＳ Ｐ明朝" w:hAnsi="ＭＳ Ｐ明朝"/>
                          <w:szCs w:val="24"/>
                        </w:rPr>
                      </w:pPr>
                    </w:p>
                    <w:p w14:paraId="6C40650E"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7D71AEA3" w14:textId="77777777" w:rsidR="00F4039C" w:rsidRPr="00AC2C1E" w:rsidRDefault="00F4039C" w:rsidP="00F4039C">
                      <w:pPr>
                        <w:spacing w:beforeLines="100" w:before="360" w:line="360" w:lineRule="exact"/>
                        <w:ind w:left="281" w:hangingChars="100" w:hanging="281"/>
                        <w:rPr>
                          <w:rFonts w:ascii="ＭＳ Ｐ明朝" w:eastAsia="ＭＳ Ｐ明朝" w:hAnsi="ＭＳ Ｐ明朝"/>
                          <w:szCs w:val="24"/>
                        </w:rPr>
                      </w:pPr>
                      <w:r w:rsidRPr="007B5DD8">
                        <w:rPr>
                          <w:rFonts w:ascii="HGSｺﾞｼｯｸE" w:eastAsia="HGSｺﾞｼｯｸE" w:hAnsi="HGSｺﾞｼｯｸE" w:hint="eastAsia"/>
                          <w:b/>
                          <w:bCs/>
                          <w:sz w:val="28"/>
                          <w:szCs w:val="32"/>
                          <w:bdr w:val="single" w:sz="4" w:space="0" w:color="auto"/>
                        </w:rPr>
                        <w:t>Ｅ</w:t>
                      </w:r>
                      <w:r w:rsidRPr="007B5DD8">
                        <w:rPr>
                          <w:rFonts w:ascii="HGSｺﾞｼｯｸE" w:eastAsia="HGSｺﾞｼｯｸE" w:hAnsi="HGSｺﾞｼｯｸE" w:hint="eastAsia"/>
                          <w:b/>
                          <w:bCs/>
                          <w:sz w:val="14"/>
                          <w:szCs w:val="16"/>
                        </w:rPr>
                        <w:t xml:space="preserve">　</w:t>
                      </w:r>
                      <w:r w:rsidRPr="00AC2C1E">
                        <w:rPr>
                          <w:rFonts w:ascii="ＭＳ ゴシック" w:eastAsia="ＭＳ ゴシック" w:hAnsi="ＭＳ ゴシック" w:hint="eastAsia"/>
                          <w:b/>
                          <w:szCs w:val="21"/>
                        </w:rPr>
                        <w:t>地域間連携により、</w:t>
                      </w:r>
                      <w:r>
                        <w:rPr>
                          <w:rFonts w:ascii="ＭＳ ゴシック" w:eastAsia="ＭＳ ゴシック" w:hAnsi="ＭＳ ゴシック" w:hint="eastAsia"/>
                          <w:b/>
                          <w:szCs w:val="21"/>
                        </w:rPr>
                        <w:t>省エネと自然</w:t>
                      </w:r>
                      <w:r w:rsidRPr="00AC2C1E">
                        <w:rPr>
                          <w:rFonts w:ascii="ＭＳ ゴシック" w:eastAsia="ＭＳ ゴシック" w:hAnsi="ＭＳ ゴシック" w:hint="eastAsia"/>
                          <w:b/>
                          <w:szCs w:val="21"/>
                        </w:rPr>
                        <w:t>エネルギー</w:t>
                      </w:r>
                      <w:r>
                        <w:rPr>
                          <w:rFonts w:ascii="ＭＳ ゴシック" w:eastAsia="ＭＳ ゴシック" w:hAnsi="ＭＳ ゴシック" w:hint="eastAsia"/>
                          <w:b/>
                          <w:szCs w:val="21"/>
                        </w:rPr>
                        <w:t>の活用をすすめ、サステナブルな社会</w:t>
                      </w:r>
                      <w:r w:rsidRPr="00AC2C1E">
                        <w:rPr>
                          <w:rFonts w:ascii="ＭＳ ゴシック" w:eastAsia="ＭＳ ゴシック" w:hAnsi="ＭＳ ゴシック" w:hint="eastAsia"/>
                          <w:b/>
                          <w:szCs w:val="21"/>
                        </w:rPr>
                        <w:t>をつくる。</w:t>
                      </w:r>
                    </w:p>
                    <w:p w14:paraId="0D45B15B"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45B1B990"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4E28AA6B" w14:textId="77777777" w:rsidR="00F4039C" w:rsidRPr="00AC2C1E" w:rsidRDefault="00F4039C" w:rsidP="00F4039C">
                      <w:pPr>
                        <w:spacing w:line="260" w:lineRule="exact"/>
                        <w:ind w:left="210" w:hangingChars="100" w:hanging="210"/>
                        <w:rPr>
                          <w:rFonts w:ascii="ＭＳ Ｐ明朝" w:eastAsia="ＭＳ Ｐ明朝" w:hAnsi="ＭＳ Ｐ明朝"/>
                          <w:szCs w:val="24"/>
                        </w:rPr>
                      </w:pPr>
                    </w:p>
                    <w:p w14:paraId="091EB44D" w14:textId="77777777" w:rsidR="00F4039C" w:rsidRPr="00AC2C1E" w:rsidRDefault="00F4039C" w:rsidP="00F4039C">
                      <w:pPr>
                        <w:spacing w:line="300" w:lineRule="exact"/>
                        <w:rPr>
                          <w:rFonts w:eastAsia="ＭＳ 明朝"/>
                          <w:szCs w:val="24"/>
                        </w:rPr>
                      </w:pPr>
                    </w:p>
                    <w:p w14:paraId="79F790E3" w14:textId="77777777" w:rsidR="00F4039C" w:rsidRPr="00AC2C1E" w:rsidRDefault="00F4039C" w:rsidP="00F4039C">
                      <w:pPr>
                        <w:spacing w:line="300" w:lineRule="exact"/>
                        <w:rPr>
                          <w:rFonts w:eastAsia="ＭＳ 明朝"/>
                          <w:szCs w:val="24"/>
                        </w:rPr>
                      </w:pPr>
                    </w:p>
                    <w:p w14:paraId="297E4708" w14:textId="77777777" w:rsidR="00F4039C" w:rsidRPr="006753B8" w:rsidRDefault="00F4039C" w:rsidP="00F4039C">
                      <w:pPr>
                        <w:spacing w:line="140" w:lineRule="exact"/>
                        <w:ind w:left="181" w:hangingChars="100" w:hanging="181"/>
                        <w:rPr>
                          <w:rFonts w:ascii="HGSｺﾞｼｯｸE" w:eastAsia="HGSｺﾞｼｯｸE" w:hAnsi="HGSｺﾞｼｯｸE"/>
                          <w:b/>
                          <w:sz w:val="18"/>
                          <w:szCs w:val="18"/>
                          <w:bdr w:val="single" w:sz="4" w:space="0" w:color="auto"/>
                        </w:rPr>
                      </w:pPr>
                    </w:p>
                    <w:p w14:paraId="6C77CD67" w14:textId="77777777" w:rsidR="00F4039C" w:rsidRPr="00AC2C1E" w:rsidRDefault="00F4039C" w:rsidP="00F4039C">
                      <w:pPr>
                        <w:spacing w:beforeLines="75" w:before="270" w:line="240" w:lineRule="exact"/>
                        <w:ind w:left="281" w:hangingChars="100" w:hanging="281"/>
                        <w:rPr>
                          <w:rFonts w:ascii="ＭＳ Ｐ明朝" w:eastAsia="ＭＳ Ｐ明朝" w:hAnsi="ＭＳ Ｐ明朝"/>
                          <w:szCs w:val="24"/>
                        </w:rPr>
                      </w:pPr>
                      <w:r w:rsidRPr="007B5DD8">
                        <w:rPr>
                          <w:rFonts w:ascii="HGSｺﾞｼｯｸE" w:eastAsia="HGSｺﾞｼｯｸE" w:hAnsi="HGSｺﾞｼｯｸE" w:hint="eastAsia"/>
                          <w:b/>
                          <w:sz w:val="28"/>
                          <w:szCs w:val="32"/>
                          <w:bdr w:val="single" w:sz="4" w:space="0" w:color="auto"/>
                        </w:rPr>
                        <w:t>Ｃ</w:t>
                      </w:r>
                      <w:r w:rsidRPr="00AC2C1E">
                        <w:rPr>
                          <w:rFonts w:ascii="HGSｺﾞｼｯｸE" w:eastAsia="HGSｺﾞｼｯｸE" w:hAnsi="HGSｺﾞｼｯｸE" w:hint="eastAsia"/>
                          <w:b/>
                          <w:sz w:val="16"/>
                          <w:szCs w:val="16"/>
                        </w:rPr>
                        <w:t xml:space="preserve">　</w:t>
                      </w:r>
                      <w:r w:rsidRPr="00AC2C1E">
                        <w:rPr>
                          <w:rFonts w:ascii="ＭＳ ゴシック" w:eastAsia="ＭＳ ゴシック" w:hAnsi="ＭＳ ゴシック" w:hint="eastAsia"/>
                          <w:b/>
                          <w:szCs w:val="21"/>
                        </w:rPr>
                        <w:t>地域福祉活動に取り組み、地域住民による新たな支え合いの社会をつくる。</w:t>
                      </w:r>
                    </w:p>
                    <w:p w14:paraId="4B0FDDE8" w14:textId="77777777" w:rsidR="00F4039C" w:rsidRPr="00AC2C1E" w:rsidRDefault="00F4039C" w:rsidP="00F4039C">
                      <w:pPr>
                        <w:spacing w:line="260" w:lineRule="exact"/>
                        <w:ind w:firstLineChars="100" w:firstLine="201"/>
                        <w:rPr>
                          <w:rFonts w:ascii="ＭＳ Ｐ明朝" w:eastAsia="ＭＳ Ｐ明朝" w:hAnsi="ＭＳ Ｐ明朝"/>
                          <w:b/>
                          <w:sz w:val="20"/>
                        </w:rPr>
                      </w:pPr>
                    </w:p>
                  </w:txbxContent>
                </v:textbox>
                <w10:wrap anchorx="margin"/>
              </v:shape>
            </w:pict>
          </mc:Fallback>
        </mc:AlternateContent>
      </w:r>
    </w:p>
    <w:p w14:paraId="52F38340" w14:textId="77777777" w:rsidR="00F4039C" w:rsidRDefault="00F4039C" w:rsidP="00F4039C">
      <w:pPr>
        <w:spacing w:line="240" w:lineRule="exact"/>
        <w:ind w:right="601"/>
        <w:rPr>
          <w:rFonts w:ascii="HGS創英角ﾎﾟｯﾌﾟ体" w:eastAsia="HGS創英角ﾎﾟｯﾌﾟ体"/>
          <w:bCs/>
          <w:w w:val="150"/>
          <w:sz w:val="24"/>
        </w:rPr>
      </w:pPr>
    </w:p>
    <w:p w14:paraId="62FF1653" w14:textId="49A4E16A" w:rsidR="00F4039C" w:rsidRDefault="00F4039C" w:rsidP="00F4039C">
      <w:pPr>
        <w:spacing w:line="240" w:lineRule="exact"/>
        <w:ind w:right="601"/>
        <w:rPr>
          <w:rFonts w:ascii="HGS創英角ﾎﾟｯﾌﾟ体" w:eastAsia="HGS創英角ﾎﾟｯﾌﾟ体"/>
          <w:bCs/>
          <w:w w:val="150"/>
          <w:sz w:val="24"/>
        </w:rPr>
      </w:pPr>
    </w:p>
    <w:p w14:paraId="5568760D" w14:textId="77777777" w:rsidR="00F4039C" w:rsidRDefault="00F4039C" w:rsidP="00F4039C">
      <w:pPr>
        <w:spacing w:line="240" w:lineRule="exact"/>
        <w:ind w:right="601"/>
        <w:rPr>
          <w:rFonts w:ascii="HGS創英角ﾎﾟｯﾌﾟ体" w:eastAsia="HGS創英角ﾎﾟｯﾌﾟ体"/>
          <w:bCs/>
          <w:w w:val="150"/>
          <w:sz w:val="24"/>
        </w:rPr>
      </w:pPr>
    </w:p>
    <w:p w14:paraId="6F085374" w14:textId="6C65538E" w:rsidR="00F4039C" w:rsidRDefault="00F4039C" w:rsidP="00F4039C">
      <w:pPr>
        <w:spacing w:line="240" w:lineRule="exact"/>
        <w:ind w:right="601"/>
        <w:rPr>
          <w:rFonts w:ascii="HGS創英角ﾎﾟｯﾌﾟ体" w:eastAsia="HGS創英角ﾎﾟｯﾌﾟ体"/>
          <w:bCs/>
          <w:w w:val="150"/>
          <w:sz w:val="24"/>
        </w:rPr>
      </w:pPr>
      <w:r>
        <w:rPr>
          <w:rFonts w:ascii="HGS創英角ﾎﾟｯﾌﾟ体" w:eastAsia="HGS創英角ﾎﾟｯﾌﾟ体"/>
          <w:bCs/>
          <w:noProof/>
          <w:sz w:val="24"/>
        </w:rPr>
        <mc:AlternateContent>
          <mc:Choice Requires="wps">
            <w:drawing>
              <wp:anchor distT="0" distB="0" distL="114300" distR="114300" simplePos="0" relativeHeight="251668480" behindDoc="0" locked="0" layoutInCell="1" allowOverlap="1" wp14:anchorId="1B4CE847" wp14:editId="08130819">
                <wp:simplePos x="0" y="0"/>
                <wp:positionH relativeFrom="column">
                  <wp:posOffset>4018915</wp:posOffset>
                </wp:positionH>
                <wp:positionV relativeFrom="paragraph">
                  <wp:posOffset>3175</wp:posOffset>
                </wp:positionV>
                <wp:extent cx="2503805" cy="1114425"/>
                <wp:effectExtent l="0" t="0" r="10795" b="28575"/>
                <wp:wrapNone/>
                <wp:docPr id="1"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114425"/>
                        </a:xfrm>
                        <a:prstGeom prst="rect">
                          <a:avLst/>
                        </a:prstGeom>
                        <a:solidFill>
                          <a:srgbClr val="FFFFFF"/>
                        </a:solidFill>
                        <a:ln w="9525" cap="rnd">
                          <a:solidFill>
                            <a:srgbClr val="000000"/>
                          </a:solidFill>
                          <a:prstDash val="sysDot"/>
                          <a:miter lim="800000"/>
                          <a:headEnd/>
                          <a:tailEnd/>
                        </a:ln>
                      </wps:spPr>
                      <wps:txbx>
                        <w:txbxContent>
                          <w:p w14:paraId="1C4F1A55" w14:textId="77777777" w:rsidR="00F4039C" w:rsidRDefault="00F4039C" w:rsidP="00F4039C">
                            <w:pPr>
                              <w:spacing w:line="26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３．</w:t>
                            </w:r>
                            <w:r w:rsidRPr="00252758">
                              <w:rPr>
                                <w:rFonts w:ascii="ＭＳ Ｐ明朝" w:eastAsia="ＭＳ Ｐ明朝" w:hAnsi="ＭＳ Ｐ明朝" w:hint="eastAsia"/>
                                <w:b/>
                                <w:sz w:val="20"/>
                              </w:rPr>
                              <w:t>持続可能な環境づくりにとりくむ</w:t>
                            </w:r>
                          </w:p>
                          <w:p w14:paraId="21B1E92D" w14:textId="77777777" w:rsidR="00F4039C" w:rsidRPr="00252758"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252758">
                              <w:rPr>
                                <w:rFonts w:ascii="ＭＳ Ｐ明朝" w:eastAsia="ＭＳ Ｐ明朝" w:hAnsi="ＭＳ Ｐ明朝" w:hint="eastAsia"/>
                                <w:sz w:val="20"/>
                              </w:rPr>
                              <w:t>地域でSDGs「Sustainable Development Goals（持続可能な開発目標）」を意識した取り組みを行う。</w:t>
                            </w:r>
                          </w:p>
                          <w:p w14:paraId="414B22F6" w14:textId="77777777" w:rsidR="00F4039C" w:rsidRPr="00252758" w:rsidRDefault="00F4039C" w:rsidP="00F4039C">
                            <w:pPr>
                              <w:spacing w:line="240" w:lineRule="exact"/>
                              <w:ind w:left="200" w:hangingChars="100" w:hanging="200"/>
                              <w:rPr>
                                <w:rFonts w:ascii="ＭＳ Ｐ明朝" w:eastAsia="ＭＳ Ｐ明朝" w:hAnsi="ＭＳ Ｐ明朝"/>
                                <w:sz w:val="20"/>
                              </w:rPr>
                            </w:pPr>
                            <w:r w:rsidRPr="00252758">
                              <w:rPr>
                                <w:rFonts w:ascii="ＭＳ Ｐ明朝" w:eastAsia="ＭＳ Ｐ明朝" w:hAnsi="ＭＳ Ｐ明朝" w:hint="eastAsia"/>
                                <w:sz w:val="20"/>
                              </w:rPr>
                              <w:t>②暮らしを見直し、環境負荷をかけない、ごみを出さない暮らしの提案を行う。</w:t>
                            </w:r>
                          </w:p>
                          <w:p w14:paraId="7A89195F" w14:textId="77777777" w:rsidR="00F4039C" w:rsidRDefault="00F4039C" w:rsidP="00F4039C">
                            <w:pPr>
                              <w:spacing w:line="240" w:lineRule="exact"/>
                              <w:ind w:left="200" w:hangingChars="100" w:hanging="200"/>
                              <w:rPr>
                                <w:rFonts w:ascii="ＭＳ Ｐ明朝" w:eastAsia="ＭＳ Ｐ明朝" w:hAnsi="ＭＳ Ｐ明朝"/>
                                <w:sz w:val="20"/>
                              </w:rPr>
                            </w:pPr>
                            <w:r w:rsidRPr="00252758">
                              <w:rPr>
                                <w:rFonts w:ascii="ＭＳ Ｐ明朝" w:eastAsia="ＭＳ Ｐ明朝" w:hAnsi="ＭＳ Ｐ明朝" w:hint="eastAsia"/>
                                <w:sz w:val="20"/>
                              </w:rPr>
                              <w:t>③放射能汚染の拡散を防止する。</w:t>
                            </w:r>
                          </w:p>
                          <w:p w14:paraId="789F41D3" w14:textId="77777777" w:rsidR="00F4039C" w:rsidRDefault="00F4039C" w:rsidP="00F403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CE847" id="正方形/長方形 8" o:spid="_x0000_s1027" style="position:absolute;left:0;text-align:left;margin-left:316.45pt;margin-top:.25pt;width:197.15pt;height:8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">
                <v:stroke dashstyle="1 1" endcap="round"/>
                <v:textbox inset="5.85pt,.7pt,5.85pt,.7pt">
                  <w:txbxContent>
                    <w:p w14:paraId="1C4F1A55" w14:textId="77777777" w:rsidR="00F4039C" w:rsidRDefault="00F4039C" w:rsidP="00F4039C">
                      <w:pPr>
                        <w:spacing w:line="26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３．</w:t>
                      </w:r>
                      <w:r w:rsidRPr="00252758">
                        <w:rPr>
                          <w:rFonts w:ascii="ＭＳ Ｐ明朝" w:eastAsia="ＭＳ Ｐ明朝" w:hAnsi="ＭＳ Ｐ明朝" w:hint="eastAsia"/>
                          <w:b/>
                          <w:sz w:val="20"/>
                        </w:rPr>
                        <w:t>持続可能な環境づくりにとりくむ</w:t>
                      </w:r>
                    </w:p>
                    <w:p w14:paraId="21B1E92D" w14:textId="77777777" w:rsidR="00F4039C" w:rsidRPr="00252758"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252758">
                        <w:rPr>
                          <w:rFonts w:ascii="ＭＳ Ｐ明朝" w:eastAsia="ＭＳ Ｐ明朝" w:hAnsi="ＭＳ Ｐ明朝" w:hint="eastAsia"/>
                          <w:sz w:val="20"/>
                        </w:rPr>
                        <w:t>地域でSDGs「Sustainable Development Goals（持続可能な開発目標）」を意識した取り組みを行う。</w:t>
                      </w:r>
                    </w:p>
                    <w:p w14:paraId="414B22F6" w14:textId="77777777" w:rsidR="00F4039C" w:rsidRPr="00252758" w:rsidRDefault="00F4039C" w:rsidP="00F4039C">
                      <w:pPr>
                        <w:spacing w:line="240" w:lineRule="exact"/>
                        <w:ind w:left="200" w:hangingChars="100" w:hanging="200"/>
                        <w:rPr>
                          <w:rFonts w:ascii="ＭＳ Ｐ明朝" w:eastAsia="ＭＳ Ｐ明朝" w:hAnsi="ＭＳ Ｐ明朝"/>
                          <w:sz w:val="20"/>
                        </w:rPr>
                      </w:pPr>
                      <w:r w:rsidRPr="00252758">
                        <w:rPr>
                          <w:rFonts w:ascii="ＭＳ Ｐ明朝" w:eastAsia="ＭＳ Ｐ明朝" w:hAnsi="ＭＳ Ｐ明朝" w:hint="eastAsia"/>
                          <w:sz w:val="20"/>
                        </w:rPr>
                        <w:t>②暮らしを見直し、環境負荷をかけない、ごみを出さない暮らしの提案を行う。</w:t>
                      </w:r>
                    </w:p>
                    <w:p w14:paraId="7A89195F" w14:textId="77777777" w:rsidR="00F4039C" w:rsidRDefault="00F4039C" w:rsidP="00F4039C">
                      <w:pPr>
                        <w:spacing w:line="240" w:lineRule="exact"/>
                        <w:ind w:left="200" w:hangingChars="100" w:hanging="200"/>
                        <w:rPr>
                          <w:rFonts w:ascii="ＭＳ Ｐ明朝" w:eastAsia="ＭＳ Ｐ明朝" w:hAnsi="ＭＳ Ｐ明朝"/>
                          <w:sz w:val="20"/>
                        </w:rPr>
                      </w:pPr>
                      <w:r w:rsidRPr="00252758">
                        <w:rPr>
                          <w:rFonts w:ascii="ＭＳ Ｐ明朝" w:eastAsia="ＭＳ Ｐ明朝" w:hAnsi="ＭＳ Ｐ明朝" w:hint="eastAsia"/>
                          <w:sz w:val="20"/>
                        </w:rPr>
                        <w:t>③放射能汚染の拡散を防止する。</w:t>
                      </w:r>
                    </w:p>
                    <w:p w14:paraId="789F41D3" w14:textId="77777777" w:rsidR="00F4039C" w:rsidRDefault="00F4039C" w:rsidP="00F4039C"/>
                  </w:txbxContent>
                </v:textbox>
              </v:rect>
            </w:pict>
          </mc:Fallback>
        </mc:AlternateContent>
      </w:r>
      <w:r>
        <w:rPr>
          <w:rFonts w:ascii="HGS創英角ﾎﾟｯﾌﾟ体" w:eastAsia="HGS創英角ﾎﾟｯﾌﾟ体"/>
          <w:bCs/>
          <w:noProof/>
          <w:sz w:val="24"/>
        </w:rPr>
        <mc:AlternateContent>
          <mc:Choice Requires="wps">
            <w:drawing>
              <wp:anchor distT="0" distB="0" distL="114300" distR="114300" simplePos="0" relativeHeight="251663360" behindDoc="0" locked="0" layoutInCell="1" allowOverlap="1" wp14:anchorId="32F297DF" wp14:editId="496DA6B6">
                <wp:simplePos x="0" y="0"/>
                <wp:positionH relativeFrom="column">
                  <wp:posOffset>1971040</wp:posOffset>
                </wp:positionH>
                <wp:positionV relativeFrom="paragraph">
                  <wp:posOffset>12700</wp:posOffset>
                </wp:positionV>
                <wp:extent cx="2009775" cy="1114425"/>
                <wp:effectExtent l="0" t="0" r="28575" b="28575"/>
                <wp:wrapNone/>
                <wp:docPr id="1703"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1114425"/>
                        </a:xfrm>
                        <a:prstGeom prst="rect">
                          <a:avLst/>
                        </a:prstGeom>
                        <a:solidFill>
                          <a:srgbClr val="FFFFFF"/>
                        </a:solidFill>
                        <a:ln w="9525" cap="rnd">
                          <a:solidFill>
                            <a:srgbClr val="000000"/>
                          </a:solidFill>
                          <a:prstDash val="sysDot"/>
                          <a:miter lim="800000"/>
                          <a:headEnd/>
                          <a:tailEnd/>
                        </a:ln>
                      </wps:spPr>
                      <wps:txbx>
                        <w:txbxContent>
                          <w:p w14:paraId="6670E3BD" w14:textId="77777777" w:rsidR="00F4039C" w:rsidRDefault="00F4039C" w:rsidP="00F4039C">
                            <w:pPr>
                              <w:spacing w:line="26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２．</w:t>
                            </w:r>
                            <w:r w:rsidRPr="00252758">
                              <w:rPr>
                                <w:rFonts w:ascii="ＭＳ Ｐ明朝" w:eastAsia="ＭＳ Ｐ明朝" w:hAnsi="ＭＳ Ｐ明朝" w:hint="eastAsia"/>
                                <w:b/>
                                <w:sz w:val="20"/>
                              </w:rPr>
                              <w:t>持続的農業の仕組みをつくる</w:t>
                            </w:r>
                          </w:p>
                          <w:p w14:paraId="13DDB496" w14:textId="77777777" w:rsidR="00F4039C"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①生活クラブ生産者や各地域の生産者と連携する。</w:t>
                            </w:r>
                          </w:p>
                          <w:p w14:paraId="3B6599B0" w14:textId="47227922" w:rsidR="00F4039C"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②生活クラブ「</w:t>
                            </w:r>
                            <w:r w:rsidR="000C7566">
                              <w:rPr>
                                <w:rFonts w:ascii="ＭＳ Ｐ明朝" w:eastAsia="ＭＳ Ｐ明朝" w:hAnsi="ＭＳ Ｐ明朝" w:hint="eastAsia"/>
                                <w:sz w:val="20"/>
                              </w:rPr>
                              <w:t>新</w:t>
                            </w:r>
                            <w:r>
                              <w:rPr>
                                <w:rFonts w:ascii="ＭＳ Ｐ明朝" w:eastAsia="ＭＳ Ｐ明朝" w:hAnsi="ＭＳ Ｐ明朝" w:hint="eastAsia"/>
                                <w:sz w:val="20"/>
                              </w:rPr>
                              <w:t>協同村構想」と連携していく。</w:t>
                            </w:r>
                          </w:p>
                          <w:p w14:paraId="43C5BB72" w14:textId="77777777" w:rsidR="00F4039C"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③市民自らが生産に関わるしくみをつくる。</w:t>
                            </w:r>
                          </w:p>
                          <w:p w14:paraId="13B4DB55" w14:textId="77777777" w:rsidR="00F4039C" w:rsidRDefault="00F4039C" w:rsidP="00F403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297DF" id="_x0000_s1028" style="position:absolute;left:0;text-align:left;margin-left:155.2pt;margin-top:1pt;width:158.2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">
                <v:stroke dashstyle="1 1" endcap="round"/>
                <v:textbox inset="5.85pt,.7pt,5.85pt,.7pt">
                  <w:txbxContent>
                    <w:p w14:paraId="6670E3BD" w14:textId="77777777" w:rsidR="00F4039C" w:rsidRDefault="00F4039C" w:rsidP="00F4039C">
                      <w:pPr>
                        <w:spacing w:line="26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２．</w:t>
                      </w:r>
                      <w:r w:rsidRPr="00252758">
                        <w:rPr>
                          <w:rFonts w:ascii="ＭＳ Ｐ明朝" w:eastAsia="ＭＳ Ｐ明朝" w:hAnsi="ＭＳ Ｐ明朝" w:hint="eastAsia"/>
                          <w:b/>
                          <w:sz w:val="20"/>
                        </w:rPr>
                        <w:t>持続的農業の仕組みをつくる</w:t>
                      </w:r>
                    </w:p>
                    <w:p w14:paraId="13DDB496" w14:textId="77777777" w:rsidR="00F4039C"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①生活クラブ生産者や各地域の生産者と連携する。</w:t>
                      </w:r>
                    </w:p>
                    <w:p w14:paraId="3B6599B0" w14:textId="47227922" w:rsidR="00F4039C"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②生活クラブ「</w:t>
                      </w:r>
                      <w:r w:rsidR="000C7566">
                        <w:rPr>
                          <w:rFonts w:ascii="ＭＳ Ｐ明朝" w:eastAsia="ＭＳ Ｐ明朝" w:hAnsi="ＭＳ Ｐ明朝" w:hint="eastAsia"/>
                          <w:sz w:val="20"/>
                        </w:rPr>
                        <w:t>新</w:t>
                      </w:r>
                      <w:r>
                        <w:rPr>
                          <w:rFonts w:ascii="ＭＳ Ｐ明朝" w:eastAsia="ＭＳ Ｐ明朝" w:hAnsi="ＭＳ Ｐ明朝" w:hint="eastAsia"/>
                          <w:sz w:val="20"/>
                        </w:rPr>
                        <w:t>協同村構想」と連携していく。</w:t>
                      </w:r>
                    </w:p>
                    <w:p w14:paraId="43C5BB72" w14:textId="77777777" w:rsidR="00F4039C"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③市民自らが生産に関わるしくみをつくる。</w:t>
                      </w:r>
                    </w:p>
                    <w:p w14:paraId="13B4DB55" w14:textId="77777777" w:rsidR="00F4039C" w:rsidRDefault="00F4039C" w:rsidP="00F4039C"/>
                  </w:txbxContent>
                </v:textbox>
              </v:rect>
            </w:pict>
          </mc:Fallback>
        </mc:AlternateContent>
      </w:r>
      <w:r>
        <w:rPr>
          <w:rFonts w:ascii="HGS創英角ﾎﾟｯﾌﾟ体" w:eastAsia="HGS創英角ﾎﾟｯﾌﾟ体"/>
          <w:bCs/>
          <w:noProof/>
          <w:sz w:val="24"/>
        </w:rPr>
        <mc:AlternateContent>
          <mc:Choice Requires="wps">
            <w:drawing>
              <wp:anchor distT="0" distB="0" distL="114300" distR="114300" simplePos="0" relativeHeight="251660288" behindDoc="0" locked="0" layoutInCell="1" allowOverlap="1" wp14:anchorId="7C121128" wp14:editId="495648BC">
                <wp:simplePos x="0" y="0"/>
                <wp:positionH relativeFrom="column">
                  <wp:posOffset>189865</wp:posOffset>
                </wp:positionH>
                <wp:positionV relativeFrom="paragraph">
                  <wp:posOffset>3175</wp:posOffset>
                </wp:positionV>
                <wp:extent cx="1743075" cy="1114425"/>
                <wp:effectExtent l="0" t="0" r="28575" b="28575"/>
                <wp:wrapNone/>
                <wp:docPr id="1702"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114425"/>
                        </a:xfrm>
                        <a:prstGeom prst="rect">
                          <a:avLst/>
                        </a:prstGeom>
                        <a:solidFill>
                          <a:srgbClr val="FFFFFF"/>
                        </a:solidFill>
                        <a:ln w="9525" cap="rnd">
                          <a:solidFill>
                            <a:srgbClr val="000000"/>
                          </a:solidFill>
                          <a:prstDash val="sysDot"/>
                          <a:miter lim="800000"/>
                          <a:headEnd/>
                          <a:tailEnd/>
                        </a:ln>
                      </wps:spPr>
                      <wps:txbx>
                        <w:txbxContent>
                          <w:p w14:paraId="3AC0DFEE" w14:textId="77777777" w:rsidR="00F4039C" w:rsidRPr="00AC2C1E" w:rsidRDefault="00F4039C" w:rsidP="00F4039C">
                            <w:pPr>
                              <w:pStyle w:val="aa"/>
                              <w:rPr>
                                <w:rFonts w:ascii="ＭＳ Ｐ明朝" w:eastAsia="ＭＳ Ｐ明朝" w:hAnsi="ＭＳ Ｐ明朝"/>
                                <w:sz w:val="20"/>
                              </w:rPr>
                            </w:pPr>
                            <w:r w:rsidRPr="00AC2C1E">
                              <w:rPr>
                                <w:rFonts w:ascii="ＭＳ Ｐ明朝" w:eastAsia="ＭＳ Ｐ明朝" w:hAnsi="ＭＳ Ｐ明朝" w:hint="eastAsia"/>
                                <w:sz w:val="20"/>
                              </w:rPr>
                              <w:t>１．</w:t>
                            </w:r>
                            <w:r w:rsidRPr="00252758">
                              <w:rPr>
                                <w:rFonts w:ascii="ＭＳ Ｐ明朝" w:eastAsia="ＭＳ Ｐ明朝" w:hAnsi="ＭＳ Ｐ明朝" w:hint="eastAsia"/>
                                <w:sz w:val="20"/>
                              </w:rPr>
                              <w:t>国内自給の重要性や日本の食文化を次世代に伝える</w:t>
                            </w:r>
                          </w:p>
                          <w:p w14:paraId="145B6E5A" w14:textId="77777777" w:rsidR="00F4039C" w:rsidRDefault="00F4039C" w:rsidP="00F4039C">
                            <w:pPr>
                              <w:spacing w:line="26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①対象別の食育プログラムを構築する。</w:t>
                            </w:r>
                          </w:p>
                          <w:p w14:paraId="12A531B7" w14:textId="77777777" w:rsidR="00F4039C" w:rsidRPr="00AC2C1E" w:rsidRDefault="00F4039C" w:rsidP="00F4039C">
                            <w:pPr>
                              <w:spacing w:line="26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②教育現場への食育講座を提案する。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21128" id="正方形/長方形 7" o:spid="_x0000_s1029" style="position:absolute;left:0;text-align:left;margin-left:14.95pt;margin-top:.25pt;width:137.25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">
                <v:stroke dashstyle="1 1" endcap="round"/>
                <v:textbox inset="5.85pt,.7pt,5.85pt,.7pt">
                  <w:txbxContent>
                    <w:p w14:paraId="3AC0DFEE" w14:textId="77777777" w:rsidR="00F4039C" w:rsidRPr="00AC2C1E" w:rsidRDefault="00F4039C" w:rsidP="00F4039C">
                      <w:pPr>
                        <w:pStyle w:val="aa"/>
                        <w:rPr>
                          <w:rFonts w:ascii="ＭＳ Ｐ明朝" w:eastAsia="ＭＳ Ｐ明朝" w:hAnsi="ＭＳ Ｐ明朝"/>
                          <w:sz w:val="20"/>
                        </w:rPr>
                      </w:pPr>
                      <w:r w:rsidRPr="00AC2C1E">
                        <w:rPr>
                          <w:rFonts w:ascii="ＭＳ Ｐ明朝" w:eastAsia="ＭＳ Ｐ明朝" w:hAnsi="ＭＳ Ｐ明朝" w:hint="eastAsia"/>
                          <w:sz w:val="20"/>
                        </w:rPr>
                        <w:t>１．</w:t>
                      </w:r>
                      <w:r w:rsidRPr="00252758">
                        <w:rPr>
                          <w:rFonts w:ascii="ＭＳ Ｐ明朝" w:eastAsia="ＭＳ Ｐ明朝" w:hAnsi="ＭＳ Ｐ明朝" w:hint="eastAsia"/>
                          <w:sz w:val="20"/>
                        </w:rPr>
                        <w:t>国内自給の重要性や日本の食文化を次世代に伝える</w:t>
                      </w:r>
                    </w:p>
                    <w:p w14:paraId="145B6E5A" w14:textId="77777777" w:rsidR="00F4039C" w:rsidRDefault="00F4039C" w:rsidP="00F4039C">
                      <w:pPr>
                        <w:spacing w:line="26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①対象別の食育プログラムを構築する。</w:t>
                      </w:r>
                    </w:p>
                    <w:p w14:paraId="12A531B7" w14:textId="77777777" w:rsidR="00F4039C" w:rsidRPr="00AC2C1E" w:rsidRDefault="00F4039C" w:rsidP="00F4039C">
                      <w:pPr>
                        <w:spacing w:line="26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②教育現場への食育講座を提案する。</w:t>
                      </w:r>
                    </w:p>
                  </w:txbxContent>
                </v:textbox>
              </v:rect>
            </w:pict>
          </mc:Fallback>
        </mc:AlternateContent>
      </w:r>
    </w:p>
    <w:p w14:paraId="2D767929" w14:textId="0F4994E8" w:rsidR="00F4039C" w:rsidRDefault="00F4039C" w:rsidP="00F4039C">
      <w:pPr>
        <w:spacing w:line="240" w:lineRule="exact"/>
        <w:ind w:right="601"/>
        <w:rPr>
          <w:rFonts w:ascii="HGS創英角ﾎﾟｯﾌﾟ体" w:eastAsia="HGS創英角ﾎﾟｯﾌﾟ体"/>
          <w:bCs/>
          <w:w w:val="150"/>
          <w:sz w:val="24"/>
        </w:rPr>
      </w:pPr>
    </w:p>
    <w:p w14:paraId="14E2535D" w14:textId="2385A2B2" w:rsidR="00F4039C" w:rsidRDefault="00F4039C" w:rsidP="00F4039C">
      <w:pPr>
        <w:spacing w:line="240" w:lineRule="exact"/>
        <w:ind w:right="601"/>
        <w:rPr>
          <w:rFonts w:ascii="HGS創英角ﾎﾟｯﾌﾟ体" w:eastAsia="HGS創英角ﾎﾟｯﾌﾟ体"/>
          <w:bCs/>
          <w:w w:val="150"/>
          <w:sz w:val="24"/>
        </w:rPr>
      </w:pPr>
    </w:p>
    <w:p w14:paraId="58BF5590" w14:textId="77777777" w:rsidR="00F4039C" w:rsidRDefault="00F4039C" w:rsidP="00F4039C">
      <w:pPr>
        <w:spacing w:line="240" w:lineRule="exact"/>
        <w:ind w:right="601"/>
        <w:rPr>
          <w:rFonts w:ascii="HGS創英角ﾎﾟｯﾌﾟ体" w:eastAsia="HGS創英角ﾎﾟｯﾌﾟ体"/>
          <w:bCs/>
          <w:w w:val="150"/>
          <w:sz w:val="24"/>
        </w:rPr>
      </w:pPr>
    </w:p>
    <w:p w14:paraId="3512E2A7" w14:textId="77777777" w:rsidR="00F4039C" w:rsidRDefault="00F4039C" w:rsidP="00F4039C">
      <w:pPr>
        <w:spacing w:line="240" w:lineRule="exact"/>
        <w:ind w:right="601"/>
        <w:rPr>
          <w:rFonts w:ascii="HGS創英角ﾎﾟｯﾌﾟ体" w:eastAsia="HGS創英角ﾎﾟｯﾌﾟ体"/>
          <w:bCs/>
          <w:w w:val="150"/>
          <w:sz w:val="24"/>
        </w:rPr>
      </w:pPr>
    </w:p>
    <w:p w14:paraId="308DE275" w14:textId="77777777" w:rsidR="00F4039C" w:rsidRDefault="00F4039C" w:rsidP="00F4039C">
      <w:pPr>
        <w:spacing w:line="240" w:lineRule="exact"/>
        <w:ind w:right="601"/>
        <w:rPr>
          <w:rFonts w:ascii="HGS創英角ﾎﾟｯﾌﾟ体" w:eastAsia="HGS創英角ﾎﾟｯﾌﾟ体"/>
          <w:bCs/>
          <w:w w:val="150"/>
          <w:sz w:val="24"/>
        </w:rPr>
      </w:pPr>
    </w:p>
    <w:p w14:paraId="4E356869" w14:textId="77777777" w:rsidR="00F4039C" w:rsidRDefault="00F4039C" w:rsidP="00F4039C">
      <w:pPr>
        <w:spacing w:line="240" w:lineRule="exact"/>
        <w:ind w:right="601"/>
        <w:rPr>
          <w:rFonts w:ascii="HGS創英角ﾎﾟｯﾌﾟ体" w:eastAsia="HGS創英角ﾎﾟｯﾌﾟ体"/>
          <w:bCs/>
          <w:w w:val="150"/>
          <w:sz w:val="24"/>
        </w:rPr>
      </w:pPr>
    </w:p>
    <w:p w14:paraId="71F3700A" w14:textId="77777777" w:rsidR="00F4039C" w:rsidRDefault="00F4039C" w:rsidP="00F4039C">
      <w:pPr>
        <w:spacing w:line="240" w:lineRule="exact"/>
        <w:ind w:right="601"/>
        <w:rPr>
          <w:rFonts w:ascii="HGS創英角ﾎﾟｯﾌﾟ体" w:eastAsia="HGS創英角ﾎﾟｯﾌﾟ体"/>
          <w:bCs/>
          <w:w w:val="150"/>
          <w:sz w:val="24"/>
        </w:rPr>
      </w:pPr>
    </w:p>
    <w:p w14:paraId="231E1F0E" w14:textId="77777777" w:rsidR="00F4039C" w:rsidRDefault="00F4039C" w:rsidP="00F4039C">
      <w:pPr>
        <w:spacing w:line="240" w:lineRule="exact"/>
        <w:ind w:right="601"/>
        <w:rPr>
          <w:rFonts w:ascii="HGS創英角ﾎﾟｯﾌﾟ体" w:eastAsia="HGS創英角ﾎﾟｯﾌﾟ体"/>
          <w:bCs/>
          <w:w w:val="150"/>
          <w:sz w:val="24"/>
        </w:rPr>
      </w:pPr>
    </w:p>
    <w:p w14:paraId="559A1375" w14:textId="2D010D60" w:rsidR="00F4039C" w:rsidRDefault="00F4039C" w:rsidP="00F4039C">
      <w:pPr>
        <w:spacing w:line="240" w:lineRule="exact"/>
        <w:ind w:right="601"/>
        <w:rPr>
          <w:rFonts w:ascii="HGS創英角ﾎﾟｯﾌﾟ体" w:eastAsia="HGS創英角ﾎﾟｯﾌﾟ体"/>
          <w:bCs/>
          <w:w w:val="150"/>
          <w:sz w:val="24"/>
        </w:rPr>
      </w:pPr>
      <w:r>
        <w:rPr>
          <w:rFonts w:ascii="HGS創英角ﾎﾟｯﾌﾟ体" w:eastAsia="HGS創英角ﾎﾟｯﾌﾟ体"/>
          <w:bCs/>
          <w:noProof/>
          <w:sz w:val="24"/>
        </w:rPr>
        <mc:AlternateContent>
          <mc:Choice Requires="wps">
            <w:drawing>
              <wp:anchor distT="0" distB="0" distL="114300" distR="114300" simplePos="0" relativeHeight="251666432" behindDoc="0" locked="0" layoutInCell="1" allowOverlap="1" wp14:anchorId="37FACDAE" wp14:editId="4862E2D4">
                <wp:simplePos x="0" y="0"/>
                <wp:positionH relativeFrom="column">
                  <wp:posOffset>4380865</wp:posOffset>
                </wp:positionH>
                <wp:positionV relativeFrom="paragraph">
                  <wp:posOffset>79375</wp:posOffset>
                </wp:positionV>
                <wp:extent cx="2113280" cy="981075"/>
                <wp:effectExtent l="0" t="0" r="20320" b="28575"/>
                <wp:wrapNone/>
                <wp:docPr id="170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280" cy="981075"/>
                        </a:xfrm>
                        <a:prstGeom prst="rect">
                          <a:avLst/>
                        </a:prstGeom>
                        <a:solidFill>
                          <a:srgbClr val="FFFFFF"/>
                        </a:solidFill>
                        <a:ln w="9525" cap="rnd">
                          <a:solidFill>
                            <a:srgbClr val="000000"/>
                          </a:solidFill>
                          <a:prstDash val="sysDot"/>
                          <a:miter lim="800000"/>
                          <a:headEnd/>
                          <a:tailEnd/>
                        </a:ln>
                      </wps:spPr>
                      <wps:txbx>
                        <w:txbxContent>
                          <w:p w14:paraId="10AD46A6" w14:textId="77777777" w:rsidR="00F4039C" w:rsidRDefault="00F4039C" w:rsidP="00F4039C">
                            <w:pPr>
                              <w:spacing w:line="24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３．</w:t>
                            </w:r>
                            <w:r w:rsidRPr="00E31E0B">
                              <w:rPr>
                                <w:rFonts w:ascii="ＭＳ Ｐ明朝" w:eastAsia="ＭＳ Ｐ明朝" w:hAnsi="ＭＳ Ｐ明朝" w:hint="eastAsia"/>
                                <w:b/>
                                <w:sz w:val="20"/>
                              </w:rPr>
                              <w:t>地域分散型社会を目指し仕組みを変える</w:t>
                            </w:r>
                          </w:p>
                          <w:p w14:paraId="627BFFAE" w14:textId="77777777" w:rsidR="00F4039C" w:rsidRPr="00E31E0B"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E31E0B">
                              <w:rPr>
                                <w:rFonts w:ascii="ＭＳ Ｐ明朝" w:eastAsia="ＭＳ Ｐ明朝" w:hAnsi="ＭＳ Ｐ明朝" w:hint="eastAsia"/>
                                <w:sz w:val="20"/>
                              </w:rPr>
                              <w:t>自然エネルギーネットワークづくりをすすめる。</w:t>
                            </w:r>
                          </w:p>
                          <w:p w14:paraId="4A0CAAF3" w14:textId="77777777" w:rsidR="00F4039C" w:rsidRPr="00E31E0B" w:rsidRDefault="00F4039C" w:rsidP="00F4039C">
                            <w:pPr>
                              <w:spacing w:line="240" w:lineRule="exact"/>
                              <w:ind w:left="200" w:hangingChars="100" w:hanging="200"/>
                              <w:rPr>
                                <w:rFonts w:ascii="ＭＳ Ｐ明朝" w:eastAsia="ＭＳ Ｐ明朝" w:hAnsi="ＭＳ Ｐ明朝"/>
                                <w:sz w:val="20"/>
                              </w:rPr>
                            </w:pPr>
                            <w:r w:rsidRPr="00E31E0B">
                              <w:rPr>
                                <w:rFonts w:ascii="ＭＳ Ｐ明朝" w:eastAsia="ＭＳ Ｐ明朝" w:hAnsi="ＭＳ Ｐ明朝" w:hint="eastAsia"/>
                                <w:sz w:val="20"/>
                              </w:rPr>
                              <w:t>②行政・自治体への働きかけを行う。</w:t>
                            </w:r>
                          </w:p>
                          <w:p w14:paraId="630705F7" w14:textId="77777777" w:rsidR="00F4039C" w:rsidRDefault="00F4039C" w:rsidP="00F4039C">
                            <w:pPr>
                              <w:spacing w:line="240" w:lineRule="exact"/>
                              <w:ind w:left="200" w:hangingChars="100" w:hanging="200"/>
                            </w:pPr>
                            <w:r w:rsidRPr="00E31E0B">
                              <w:rPr>
                                <w:rFonts w:ascii="ＭＳ Ｐ明朝" w:eastAsia="ＭＳ Ｐ明朝" w:hAnsi="ＭＳ Ｐ明朝" w:hint="eastAsia"/>
                                <w:sz w:val="20"/>
                              </w:rPr>
                              <w:t>③エネルギー政策への提言を行う。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ACDAE" id="正方形/長方形 11" o:spid="_x0000_s1030" style="position:absolute;left:0;text-align:left;margin-left:344.95pt;margin-top:6.25pt;width:166.4pt;height: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">
                <v:stroke dashstyle="1 1" endcap="round"/>
                <v:textbox inset="5.85pt,.7pt,5.85pt,.7pt">
                  <w:txbxContent>
                    <w:p w14:paraId="10AD46A6" w14:textId="77777777" w:rsidR="00F4039C" w:rsidRDefault="00F4039C" w:rsidP="00F4039C">
                      <w:pPr>
                        <w:spacing w:line="24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３．</w:t>
                      </w:r>
                      <w:r w:rsidRPr="00E31E0B">
                        <w:rPr>
                          <w:rFonts w:ascii="ＭＳ Ｐ明朝" w:eastAsia="ＭＳ Ｐ明朝" w:hAnsi="ＭＳ Ｐ明朝" w:hint="eastAsia"/>
                          <w:b/>
                          <w:sz w:val="20"/>
                        </w:rPr>
                        <w:t>地域分散型社会を目指し仕組みを変える</w:t>
                      </w:r>
                    </w:p>
                    <w:p w14:paraId="627BFFAE" w14:textId="77777777" w:rsidR="00F4039C" w:rsidRPr="00E31E0B"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E31E0B">
                        <w:rPr>
                          <w:rFonts w:ascii="ＭＳ Ｐ明朝" w:eastAsia="ＭＳ Ｐ明朝" w:hAnsi="ＭＳ Ｐ明朝" w:hint="eastAsia"/>
                          <w:sz w:val="20"/>
                        </w:rPr>
                        <w:t>自然エネルギーネットワークづくりをすすめる。</w:t>
                      </w:r>
                    </w:p>
                    <w:p w14:paraId="4A0CAAF3" w14:textId="77777777" w:rsidR="00F4039C" w:rsidRPr="00E31E0B" w:rsidRDefault="00F4039C" w:rsidP="00F4039C">
                      <w:pPr>
                        <w:spacing w:line="240" w:lineRule="exact"/>
                        <w:ind w:left="200" w:hangingChars="100" w:hanging="200"/>
                        <w:rPr>
                          <w:rFonts w:ascii="ＭＳ Ｐ明朝" w:eastAsia="ＭＳ Ｐ明朝" w:hAnsi="ＭＳ Ｐ明朝"/>
                          <w:sz w:val="20"/>
                        </w:rPr>
                      </w:pPr>
                      <w:r w:rsidRPr="00E31E0B">
                        <w:rPr>
                          <w:rFonts w:ascii="ＭＳ Ｐ明朝" w:eastAsia="ＭＳ Ｐ明朝" w:hAnsi="ＭＳ Ｐ明朝" w:hint="eastAsia"/>
                          <w:sz w:val="20"/>
                        </w:rPr>
                        <w:t>②行政・自治体への働きかけを行う。</w:t>
                      </w:r>
                    </w:p>
                    <w:p w14:paraId="630705F7" w14:textId="77777777" w:rsidR="00F4039C" w:rsidRDefault="00F4039C" w:rsidP="00F4039C">
                      <w:pPr>
                        <w:spacing w:line="240" w:lineRule="exact"/>
                        <w:ind w:left="200" w:hangingChars="100" w:hanging="200"/>
                      </w:pPr>
                      <w:r w:rsidRPr="00E31E0B">
                        <w:rPr>
                          <w:rFonts w:ascii="ＭＳ Ｐ明朝" w:eastAsia="ＭＳ Ｐ明朝" w:hAnsi="ＭＳ Ｐ明朝" w:hint="eastAsia"/>
                          <w:sz w:val="20"/>
                        </w:rPr>
                        <w:t>③エネルギー政策への提言を行う。</w:t>
                      </w:r>
                    </w:p>
                  </w:txbxContent>
                </v:textbox>
              </v:rect>
            </w:pict>
          </mc:Fallback>
        </mc:AlternateContent>
      </w:r>
      <w:r>
        <w:rPr>
          <w:rFonts w:ascii="HGS創英角ﾎﾟｯﾌﾟ体" w:eastAsia="HGS創英角ﾎﾟｯﾌﾟ体"/>
          <w:bCs/>
          <w:noProof/>
          <w:sz w:val="24"/>
        </w:rPr>
        <mc:AlternateContent>
          <mc:Choice Requires="wps">
            <w:drawing>
              <wp:anchor distT="0" distB="0" distL="114300" distR="114300" simplePos="0" relativeHeight="251665408" behindDoc="0" locked="0" layoutInCell="1" allowOverlap="1" wp14:anchorId="4D5A6CC7" wp14:editId="26D3E6CD">
                <wp:simplePos x="0" y="0"/>
                <wp:positionH relativeFrom="column">
                  <wp:posOffset>2752090</wp:posOffset>
                </wp:positionH>
                <wp:positionV relativeFrom="paragraph">
                  <wp:posOffset>69850</wp:posOffset>
                </wp:positionV>
                <wp:extent cx="1581150" cy="981075"/>
                <wp:effectExtent l="0" t="0" r="19050" b="28575"/>
                <wp:wrapNone/>
                <wp:docPr id="170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981075"/>
                        </a:xfrm>
                        <a:prstGeom prst="rect">
                          <a:avLst/>
                        </a:prstGeom>
                        <a:solidFill>
                          <a:srgbClr val="FFFFFF"/>
                        </a:solidFill>
                        <a:ln w="9525" cap="rnd">
                          <a:solidFill>
                            <a:srgbClr val="000000"/>
                          </a:solidFill>
                          <a:prstDash val="sysDot"/>
                          <a:miter lim="800000"/>
                          <a:headEnd/>
                          <a:tailEnd/>
                        </a:ln>
                      </wps:spPr>
                      <wps:txbx>
                        <w:txbxContent>
                          <w:p w14:paraId="1F7CBED5" w14:textId="77777777" w:rsidR="00F4039C" w:rsidRDefault="00F4039C" w:rsidP="00F4039C">
                            <w:pPr>
                              <w:spacing w:line="24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２．</w:t>
                            </w:r>
                            <w:r>
                              <w:rPr>
                                <w:rFonts w:ascii="ＭＳ Ｐ明朝" w:eastAsia="ＭＳ Ｐ明朝" w:hAnsi="ＭＳ Ｐ明朝"/>
                                <w:b/>
                                <w:sz w:val="20"/>
                              </w:rPr>
                              <w:t xml:space="preserve"> </w:t>
                            </w:r>
                            <w:r w:rsidRPr="00E31E0B">
                              <w:rPr>
                                <w:rFonts w:ascii="ＭＳ Ｐ明朝" w:eastAsia="ＭＳ Ｐ明朝" w:hAnsi="ＭＳ Ｐ明朝" w:hint="eastAsia"/>
                                <w:b/>
                                <w:sz w:val="20"/>
                              </w:rPr>
                              <w:t>エネルギーを自ら生み出し利用する</w:t>
                            </w:r>
                          </w:p>
                          <w:p w14:paraId="0FB1ACA7" w14:textId="77777777" w:rsidR="00F4039C" w:rsidRPr="00E31E0B"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E31E0B">
                              <w:rPr>
                                <w:rFonts w:ascii="ＭＳ Ｐ明朝" w:eastAsia="ＭＳ Ｐ明朝" w:hAnsi="ＭＳ Ｐ明朝" w:hint="eastAsia"/>
                                <w:sz w:val="20"/>
                              </w:rPr>
                              <w:t xml:space="preserve">自然エネルギー発電をすすめる。　　　</w:t>
                            </w:r>
                          </w:p>
                          <w:p w14:paraId="2E3929C8" w14:textId="77777777" w:rsidR="00F4039C" w:rsidRDefault="00F4039C" w:rsidP="00F4039C">
                            <w:pPr>
                              <w:spacing w:line="240" w:lineRule="exact"/>
                              <w:ind w:left="200" w:hangingChars="100" w:hanging="200"/>
                            </w:pPr>
                            <w:r w:rsidRPr="00E31E0B">
                              <w:rPr>
                                <w:rFonts w:ascii="ＭＳ Ｐ明朝" w:eastAsia="ＭＳ Ｐ明朝" w:hAnsi="ＭＳ Ｐ明朝" w:hint="eastAsia"/>
                                <w:sz w:val="20"/>
                              </w:rPr>
                              <w:t>②電気の共同購入をすすめる。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A6CC7" id="正方形/長方形 10" o:spid="_x0000_s1031" style="position:absolute;left:0;text-align:left;margin-left:216.7pt;margin-top:5.5pt;width:124.5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">
                <v:stroke dashstyle="1 1" endcap="round"/>
                <v:textbox inset="5.85pt,.7pt,5.85pt,.7pt">
                  <w:txbxContent>
                    <w:p w14:paraId="1F7CBED5" w14:textId="77777777" w:rsidR="00F4039C" w:rsidRDefault="00F4039C" w:rsidP="00F4039C">
                      <w:pPr>
                        <w:spacing w:line="24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２．</w:t>
                      </w:r>
                      <w:r>
                        <w:rPr>
                          <w:rFonts w:ascii="ＭＳ Ｐ明朝" w:eastAsia="ＭＳ Ｐ明朝" w:hAnsi="ＭＳ Ｐ明朝"/>
                          <w:b/>
                          <w:sz w:val="20"/>
                        </w:rPr>
                        <w:t xml:space="preserve"> </w:t>
                      </w:r>
                      <w:r w:rsidRPr="00E31E0B">
                        <w:rPr>
                          <w:rFonts w:ascii="ＭＳ Ｐ明朝" w:eastAsia="ＭＳ Ｐ明朝" w:hAnsi="ＭＳ Ｐ明朝" w:hint="eastAsia"/>
                          <w:b/>
                          <w:sz w:val="20"/>
                        </w:rPr>
                        <w:t>エネルギーを自ら生み出し利用する</w:t>
                      </w:r>
                    </w:p>
                    <w:p w14:paraId="0FB1ACA7" w14:textId="77777777" w:rsidR="00F4039C" w:rsidRPr="00E31E0B"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E31E0B">
                        <w:rPr>
                          <w:rFonts w:ascii="ＭＳ Ｐ明朝" w:eastAsia="ＭＳ Ｐ明朝" w:hAnsi="ＭＳ Ｐ明朝" w:hint="eastAsia"/>
                          <w:sz w:val="20"/>
                        </w:rPr>
                        <w:t xml:space="preserve">自然エネルギー発電をすすめる。　　　</w:t>
                      </w:r>
                    </w:p>
                    <w:p w14:paraId="2E3929C8" w14:textId="77777777" w:rsidR="00F4039C" w:rsidRDefault="00F4039C" w:rsidP="00F4039C">
                      <w:pPr>
                        <w:spacing w:line="240" w:lineRule="exact"/>
                        <w:ind w:left="200" w:hangingChars="100" w:hanging="200"/>
                      </w:pPr>
                      <w:r w:rsidRPr="00E31E0B">
                        <w:rPr>
                          <w:rFonts w:ascii="ＭＳ Ｐ明朝" w:eastAsia="ＭＳ Ｐ明朝" w:hAnsi="ＭＳ Ｐ明朝" w:hint="eastAsia"/>
                          <w:sz w:val="20"/>
                        </w:rPr>
                        <w:t>②電気の共同購入をすすめる。</w:t>
                      </w:r>
                    </w:p>
                  </w:txbxContent>
                </v:textbox>
              </v:rect>
            </w:pict>
          </mc:Fallback>
        </mc:AlternateContent>
      </w:r>
      <w:r>
        <w:rPr>
          <w:rFonts w:ascii="HGS創英角ﾎﾟｯﾌﾟ体" w:eastAsia="HGS創英角ﾎﾟｯﾌﾟ体"/>
          <w:bCs/>
          <w:noProof/>
          <w:sz w:val="24"/>
        </w:rPr>
        <mc:AlternateContent>
          <mc:Choice Requires="wps">
            <w:drawing>
              <wp:anchor distT="0" distB="0" distL="114300" distR="114300" simplePos="0" relativeHeight="251664384" behindDoc="0" locked="0" layoutInCell="1" allowOverlap="1" wp14:anchorId="6045787D" wp14:editId="7EC68EA0">
                <wp:simplePos x="0" y="0"/>
                <wp:positionH relativeFrom="column">
                  <wp:posOffset>142240</wp:posOffset>
                </wp:positionH>
                <wp:positionV relativeFrom="paragraph">
                  <wp:posOffset>69850</wp:posOffset>
                </wp:positionV>
                <wp:extent cx="2552700" cy="971550"/>
                <wp:effectExtent l="0" t="0" r="19050" b="19050"/>
                <wp:wrapNone/>
                <wp:docPr id="169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971550"/>
                        </a:xfrm>
                        <a:prstGeom prst="rect">
                          <a:avLst/>
                        </a:prstGeom>
                        <a:solidFill>
                          <a:srgbClr val="FFFFFF"/>
                        </a:solidFill>
                        <a:ln w="9525" cap="rnd">
                          <a:solidFill>
                            <a:srgbClr val="000000"/>
                          </a:solidFill>
                          <a:prstDash val="sysDot"/>
                          <a:miter lim="800000"/>
                          <a:headEnd/>
                          <a:tailEnd/>
                        </a:ln>
                      </wps:spPr>
                      <wps:txbx>
                        <w:txbxContent>
                          <w:p w14:paraId="6204B073" w14:textId="77777777" w:rsidR="00F4039C" w:rsidRDefault="00F4039C" w:rsidP="00F4039C">
                            <w:pPr>
                              <w:spacing w:line="26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１．</w:t>
                            </w:r>
                            <w:r w:rsidRPr="00E31E0B">
                              <w:rPr>
                                <w:rFonts w:ascii="ＭＳ Ｐ明朝" w:eastAsia="ＭＳ Ｐ明朝" w:hAnsi="ＭＳ Ｐ明朝" w:hint="eastAsia"/>
                                <w:b/>
                                <w:sz w:val="20"/>
                              </w:rPr>
                              <w:t>エネルギー使用量を減らす</w:t>
                            </w:r>
                          </w:p>
                          <w:p w14:paraId="68F220F7" w14:textId="3029F4A4" w:rsidR="00F4039C" w:rsidRPr="00E31E0B"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E31E0B">
                              <w:rPr>
                                <w:rFonts w:ascii="ＭＳ Ｐ明朝" w:eastAsia="ＭＳ Ｐ明朝" w:hAnsi="ＭＳ Ｐ明朝" w:hint="eastAsia"/>
                                <w:sz w:val="20"/>
                              </w:rPr>
                              <w:t>電気の使い方</w:t>
                            </w:r>
                            <w:proofErr w:type="gramStart"/>
                            <w:r w:rsidRPr="00E31E0B">
                              <w:rPr>
                                <w:rFonts w:ascii="ＭＳ Ｐ明朝" w:eastAsia="ＭＳ Ｐ明朝" w:hAnsi="ＭＳ Ｐ明朝" w:hint="eastAsia"/>
                                <w:sz w:val="20"/>
                              </w:rPr>
                              <w:t>を</w:t>
                            </w:r>
                            <w:proofErr w:type="gramEnd"/>
                            <w:r w:rsidRPr="00E31E0B">
                              <w:rPr>
                                <w:rFonts w:ascii="ＭＳ Ｐ明朝" w:eastAsia="ＭＳ Ｐ明朝" w:hAnsi="ＭＳ Ｐ明朝" w:hint="eastAsia"/>
                                <w:sz w:val="20"/>
                              </w:rPr>
                              <w:t>見直し省エネ</w:t>
                            </w:r>
                            <w:proofErr w:type="gramStart"/>
                            <w:r w:rsidRPr="00E31E0B">
                              <w:rPr>
                                <w:rFonts w:ascii="ＭＳ Ｐ明朝" w:eastAsia="ＭＳ Ｐ明朝" w:hAnsi="ＭＳ Ｐ明朝" w:hint="eastAsia"/>
                                <w:sz w:val="20"/>
                              </w:rPr>
                              <w:t>を</w:t>
                            </w:r>
                            <w:proofErr w:type="gramEnd"/>
                            <w:r w:rsidRPr="00E31E0B">
                              <w:rPr>
                                <w:rFonts w:ascii="ＭＳ Ｐ明朝" w:eastAsia="ＭＳ Ｐ明朝" w:hAnsi="ＭＳ Ｐ明朝" w:hint="eastAsia"/>
                                <w:sz w:val="20"/>
                              </w:rPr>
                              <w:t>すすめる。</w:t>
                            </w:r>
                          </w:p>
                          <w:p w14:paraId="2BE780DE" w14:textId="2EA29056" w:rsidR="00F4039C" w:rsidRPr="00E31E0B" w:rsidRDefault="00F4039C" w:rsidP="00F4039C">
                            <w:pPr>
                              <w:spacing w:line="240" w:lineRule="exact"/>
                              <w:ind w:left="200" w:hangingChars="100" w:hanging="200"/>
                              <w:rPr>
                                <w:rFonts w:ascii="ＭＳ Ｐ明朝" w:eastAsia="ＭＳ Ｐ明朝" w:hAnsi="ＭＳ Ｐ明朝"/>
                                <w:sz w:val="20"/>
                              </w:rPr>
                            </w:pPr>
                            <w:r w:rsidRPr="00E31E0B">
                              <w:rPr>
                                <w:rFonts w:ascii="ＭＳ Ｐ明朝" w:eastAsia="ＭＳ Ｐ明朝" w:hAnsi="ＭＳ Ｐ明朝" w:hint="eastAsia"/>
                                <w:sz w:val="20"/>
                              </w:rPr>
                              <w:t>②ライフスタイルの提案と実行。</w:t>
                            </w:r>
                          </w:p>
                          <w:p w14:paraId="6B479605" w14:textId="77777777" w:rsidR="00F4039C" w:rsidRDefault="00F4039C" w:rsidP="00F4039C">
                            <w:pPr>
                              <w:spacing w:line="240" w:lineRule="exact"/>
                              <w:ind w:left="200" w:hangingChars="100" w:hanging="200"/>
                              <w:rPr>
                                <w:rFonts w:ascii="ＭＳ Ｐ明朝" w:eastAsia="ＭＳ Ｐ明朝" w:hAnsi="ＭＳ Ｐ明朝"/>
                                <w:sz w:val="20"/>
                              </w:rPr>
                            </w:pPr>
                            <w:r w:rsidRPr="00E31E0B">
                              <w:rPr>
                                <w:rFonts w:ascii="ＭＳ Ｐ明朝" w:eastAsia="ＭＳ Ｐ明朝" w:hAnsi="ＭＳ Ｐ明朝" w:hint="eastAsia"/>
                                <w:sz w:val="20"/>
                              </w:rPr>
                              <w:t>③節電所＊という考え方を拡げる。</w:t>
                            </w:r>
                          </w:p>
                          <w:p w14:paraId="345321B2" w14:textId="77777777" w:rsidR="00F4039C" w:rsidRDefault="00F4039C" w:rsidP="00F4039C">
                            <w:pPr>
                              <w:spacing w:line="240" w:lineRule="exact"/>
                              <w:ind w:left="160" w:hangingChars="100" w:hanging="160"/>
                              <w:rPr>
                                <w:rFonts w:ascii="ＭＳ Ｐ明朝" w:eastAsia="ＭＳ Ｐ明朝" w:hAnsi="ＭＳ Ｐ明朝"/>
                                <w:sz w:val="20"/>
                              </w:rPr>
                            </w:pPr>
                            <w:r w:rsidRPr="00F414E0">
                              <w:rPr>
                                <w:rFonts w:ascii="ＭＳ Ｐ明朝" w:eastAsia="ＭＳ Ｐ明朝" w:hAnsi="ＭＳ Ｐ明朝" w:hint="eastAsia"/>
                                <w:sz w:val="16"/>
                              </w:rPr>
                              <w:t>＊電気をより効率的に使うことで社会全体の使用量を減らすための様々な技術や制度の総称</w:t>
                            </w:r>
                          </w:p>
                          <w:p w14:paraId="74408872" w14:textId="77777777" w:rsidR="00F4039C" w:rsidRDefault="00F4039C" w:rsidP="00F403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5787D" id="正方形/長方形 9" o:spid="_x0000_s1032" style="position:absolute;left:0;text-align:left;margin-left:11.2pt;margin-top:5.5pt;width:201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">
                <v:stroke dashstyle="1 1" endcap="round"/>
                <v:textbox inset="5.85pt,.7pt,5.85pt,.7pt">
                  <w:txbxContent>
                    <w:p w14:paraId="6204B073" w14:textId="77777777" w:rsidR="00F4039C" w:rsidRDefault="00F4039C" w:rsidP="00F4039C">
                      <w:pPr>
                        <w:spacing w:line="26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１．</w:t>
                      </w:r>
                      <w:r w:rsidRPr="00E31E0B">
                        <w:rPr>
                          <w:rFonts w:ascii="ＭＳ Ｐ明朝" w:eastAsia="ＭＳ Ｐ明朝" w:hAnsi="ＭＳ Ｐ明朝" w:hint="eastAsia"/>
                          <w:b/>
                          <w:sz w:val="20"/>
                        </w:rPr>
                        <w:t>エネルギー使用量を減らす</w:t>
                      </w:r>
                    </w:p>
                    <w:p w14:paraId="68F220F7" w14:textId="3029F4A4" w:rsidR="00F4039C" w:rsidRPr="00E31E0B"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E31E0B">
                        <w:rPr>
                          <w:rFonts w:ascii="ＭＳ Ｐ明朝" w:eastAsia="ＭＳ Ｐ明朝" w:hAnsi="ＭＳ Ｐ明朝" w:hint="eastAsia"/>
                          <w:sz w:val="20"/>
                        </w:rPr>
                        <w:t>電気の使い方</w:t>
                      </w:r>
                      <w:proofErr w:type="gramStart"/>
                      <w:r w:rsidRPr="00E31E0B">
                        <w:rPr>
                          <w:rFonts w:ascii="ＭＳ Ｐ明朝" w:eastAsia="ＭＳ Ｐ明朝" w:hAnsi="ＭＳ Ｐ明朝" w:hint="eastAsia"/>
                          <w:sz w:val="20"/>
                        </w:rPr>
                        <w:t>を</w:t>
                      </w:r>
                      <w:proofErr w:type="gramEnd"/>
                      <w:r w:rsidRPr="00E31E0B">
                        <w:rPr>
                          <w:rFonts w:ascii="ＭＳ Ｐ明朝" w:eastAsia="ＭＳ Ｐ明朝" w:hAnsi="ＭＳ Ｐ明朝" w:hint="eastAsia"/>
                          <w:sz w:val="20"/>
                        </w:rPr>
                        <w:t>見直し省エネ</w:t>
                      </w:r>
                      <w:proofErr w:type="gramStart"/>
                      <w:r w:rsidRPr="00E31E0B">
                        <w:rPr>
                          <w:rFonts w:ascii="ＭＳ Ｐ明朝" w:eastAsia="ＭＳ Ｐ明朝" w:hAnsi="ＭＳ Ｐ明朝" w:hint="eastAsia"/>
                          <w:sz w:val="20"/>
                        </w:rPr>
                        <w:t>を</w:t>
                      </w:r>
                      <w:proofErr w:type="gramEnd"/>
                      <w:r w:rsidRPr="00E31E0B">
                        <w:rPr>
                          <w:rFonts w:ascii="ＭＳ Ｐ明朝" w:eastAsia="ＭＳ Ｐ明朝" w:hAnsi="ＭＳ Ｐ明朝" w:hint="eastAsia"/>
                          <w:sz w:val="20"/>
                        </w:rPr>
                        <w:t>すすめる。</w:t>
                      </w:r>
                    </w:p>
                    <w:p w14:paraId="2BE780DE" w14:textId="2EA29056" w:rsidR="00F4039C" w:rsidRPr="00E31E0B" w:rsidRDefault="00F4039C" w:rsidP="00F4039C">
                      <w:pPr>
                        <w:spacing w:line="240" w:lineRule="exact"/>
                        <w:ind w:left="200" w:hangingChars="100" w:hanging="200"/>
                        <w:rPr>
                          <w:rFonts w:ascii="ＭＳ Ｐ明朝" w:eastAsia="ＭＳ Ｐ明朝" w:hAnsi="ＭＳ Ｐ明朝"/>
                          <w:sz w:val="20"/>
                        </w:rPr>
                      </w:pPr>
                      <w:r w:rsidRPr="00E31E0B">
                        <w:rPr>
                          <w:rFonts w:ascii="ＭＳ Ｐ明朝" w:eastAsia="ＭＳ Ｐ明朝" w:hAnsi="ＭＳ Ｐ明朝" w:hint="eastAsia"/>
                          <w:sz w:val="20"/>
                        </w:rPr>
                        <w:t>②ライフスタイルの提案と実行。</w:t>
                      </w:r>
                    </w:p>
                    <w:p w14:paraId="6B479605" w14:textId="77777777" w:rsidR="00F4039C" w:rsidRDefault="00F4039C" w:rsidP="00F4039C">
                      <w:pPr>
                        <w:spacing w:line="240" w:lineRule="exact"/>
                        <w:ind w:left="200" w:hangingChars="100" w:hanging="200"/>
                        <w:rPr>
                          <w:rFonts w:ascii="ＭＳ Ｐ明朝" w:eastAsia="ＭＳ Ｐ明朝" w:hAnsi="ＭＳ Ｐ明朝"/>
                          <w:sz w:val="20"/>
                        </w:rPr>
                      </w:pPr>
                      <w:r w:rsidRPr="00E31E0B">
                        <w:rPr>
                          <w:rFonts w:ascii="ＭＳ Ｐ明朝" w:eastAsia="ＭＳ Ｐ明朝" w:hAnsi="ＭＳ Ｐ明朝" w:hint="eastAsia"/>
                          <w:sz w:val="20"/>
                        </w:rPr>
                        <w:t>③節電所＊という考え方を拡げる。</w:t>
                      </w:r>
                    </w:p>
                    <w:p w14:paraId="345321B2" w14:textId="77777777" w:rsidR="00F4039C" w:rsidRDefault="00F4039C" w:rsidP="00F4039C">
                      <w:pPr>
                        <w:spacing w:line="240" w:lineRule="exact"/>
                        <w:ind w:left="160" w:hangingChars="100" w:hanging="160"/>
                        <w:rPr>
                          <w:rFonts w:ascii="ＭＳ Ｐ明朝" w:eastAsia="ＭＳ Ｐ明朝" w:hAnsi="ＭＳ Ｐ明朝"/>
                          <w:sz w:val="20"/>
                        </w:rPr>
                      </w:pPr>
                      <w:r w:rsidRPr="00F414E0">
                        <w:rPr>
                          <w:rFonts w:ascii="ＭＳ Ｐ明朝" w:eastAsia="ＭＳ Ｐ明朝" w:hAnsi="ＭＳ Ｐ明朝" w:hint="eastAsia"/>
                          <w:sz w:val="16"/>
                        </w:rPr>
                        <w:t>＊電気をより効率的に使うことで社会全体の使用量を減らすための様々な技術や制度の総称</w:t>
                      </w:r>
                    </w:p>
                    <w:p w14:paraId="74408872" w14:textId="77777777" w:rsidR="00F4039C" w:rsidRDefault="00F4039C" w:rsidP="00F4039C"/>
                  </w:txbxContent>
                </v:textbox>
              </v:rect>
            </w:pict>
          </mc:Fallback>
        </mc:AlternateContent>
      </w:r>
    </w:p>
    <w:p w14:paraId="12E95243" w14:textId="77777777" w:rsidR="00F4039C" w:rsidRDefault="00F4039C" w:rsidP="00F4039C">
      <w:pPr>
        <w:spacing w:line="240" w:lineRule="exact"/>
        <w:ind w:right="601"/>
        <w:rPr>
          <w:rFonts w:ascii="HGS創英角ﾎﾟｯﾌﾟ体" w:eastAsia="HGS創英角ﾎﾟｯﾌﾟ体"/>
          <w:bCs/>
          <w:w w:val="150"/>
          <w:sz w:val="24"/>
        </w:rPr>
      </w:pPr>
    </w:p>
    <w:p w14:paraId="1C059741" w14:textId="0A384D7B" w:rsidR="00F4039C" w:rsidRDefault="00F4039C" w:rsidP="00F4039C">
      <w:pPr>
        <w:spacing w:line="240" w:lineRule="exact"/>
        <w:ind w:right="601"/>
        <w:rPr>
          <w:rFonts w:ascii="HGS創英角ﾎﾟｯﾌﾟ体" w:eastAsia="HGS創英角ﾎﾟｯﾌﾟ体"/>
          <w:bCs/>
          <w:w w:val="150"/>
          <w:sz w:val="24"/>
        </w:rPr>
      </w:pPr>
    </w:p>
    <w:p w14:paraId="1D8853F5" w14:textId="77777777" w:rsidR="00F4039C" w:rsidRDefault="00F4039C" w:rsidP="00F4039C">
      <w:pPr>
        <w:spacing w:line="240" w:lineRule="exact"/>
        <w:ind w:right="601"/>
        <w:rPr>
          <w:rFonts w:ascii="HGS創英角ﾎﾟｯﾌﾟ体" w:eastAsia="HGS創英角ﾎﾟｯﾌﾟ体"/>
          <w:bCs/>
          <w:w w:val="150"/>
          <w:sz w:val="24"/>
        </w:rPr>
      </w:pPr>
    </w:p>
    <w:p w14:paraId="1209B274" w14:textId="77777777" w:rsidR="00F4039C" w:rsidRDefault="00F4039C" w:rsidP="00F4039C">
      <w:pPr>
        <w:spacing w:line="240" w:lineRule="exact"/>
        <w:ind w:right="601"/>
        <w:rPr>
          <w:rFonts w:ascii="HGS創英角ﾎﾟｯﾌﾟ体" w:eastAsia="HGS創英角ﾎﾟｯﾌﾟ体"/>
          <w:bCs/>
          <w:w w:val="150"/>
          <w:sz w:val="24"/>
        </w:rPr>
      </w:pPr>
    </w:p>
    <w:p w14:paraId="190FB474" w14:textId="77777777" w:rsidR="00F4039C" w:rsidRDefault="00F4039C" w:rsidP="00F4039C">
      <w:pPr>
        <w:spacing w:line="240" w:lineRule="exact"/>
        <w:ind w:right="601"/>
        <w:rPr>
          <w:rFonts w:ascii="HGS創英角ﾎﾟｯﾌﾟ体" w:eastAsia="HGS創英角ﾎﾟｯﾌﾟ体"/>
          <w:bCs/>
          <w:w w:val="150"/>
          <w:sz w:val="24"/>
        </w:rPr>
      </w:pPr>
    </w:p>
    <w:p w14:paraId="0A8A9558" w14:textId="6D1C9106" w:rsidR="00F4039C" w:rsidRDefault="00F4039C" w:rsidP="00F4039C">
      <w:pPr>
        <w:spacing w:line="240" w:lineRule="exact"/>
        <w:ind w:right="601"/>
        <w:rPr>
          <w:rFonts w:ascii="HGS創英角ﾎﾟｯﾌﾟ体" w:eastAsia="HGS創英角ﾎﾟｯﾌﾟ体"/>
          <w:bCs/>
          <w:w w:val="150"/>
          <w:sz w:val="24"/>
        </w:rPr>
      </w:pPr>
    </w:p>
    <w:p w14:paraId="7BF4951A" w14:textId="77777777" w:rsidR="00F4039C" w:rsidRDefault="00F4039C" w:rsidP="00F4039C">
      <w:pPr>
        <w:spacing w:line="240" w:lineRule="exact"/>
        <w:ind w:right="601"/>
        <w:rPr>
          <w:rFonts w:ascii="HGS創英角ﾎﾟｯﾌﾟ体" w:eastAsia="HGS創英角ﾎﾟｯﾌﾟ体"/>
          <w:bCs/>
          <w:w w:val="150"/>
          <w:sz w:val="24"/>
        </w:rPr>
      </w:pPr>
    </w:p>
    <w:p w14:paraId="01900439" w14:textId="71090572" w:rsidR="00F4039C" w:rsidRDefault="00F4039C" w:rsidP="00F4039C">
      <w:pPr>
        <w:spacing w:line="240" w:lineRule="exact"/>
        <w:ind w:right="601"/>
        <w:rPr>
          <w:rFonts w:ascii="HGS創英角ﾎﾟｯﾌﾟ体" w:eastAsia="HGS創英角ﾎﾟｯﾌﾟ体"/>
          <w:bCs/>
          <w:w w:val="150"/>
          <w:sz w:val="24"/>
        </w:rPr>
      </w:pPr>
    </w:p>
    <w:p w14:paraId="0222E220" w14:textId="4435F2E3" w:rsidR="00F4039C" w:rsidRDefault="00F4039C" w:rsidP="00F4039C">
      <w:pPr>
        <w:spacing w:line="240" w:lineRule="exact"/>
        <w:ind w:right="601"/>
        <w:rPr>
          <w:rFonts w:ascii="HGS創英角ﾎﾟｯﾌﾟ体" w:eastAsia="HGS創英角ﾎﾟｯﾌﾟ体"/>
          <w:bCs/>
          <w:w w:val="150"/>
          <w:sz w:val="24"/>
        </w:rPr>
      </w:pPr>
      <w:r>
        <w:rPr>
          <w:rFonts w:ascii="HGS創英角ﾎﾟｯﾌﾟ体" w:eastAsia="HGS創英角ﾎﾟｯﾌﾟ体"/>
          <w:bCs/>
          <w:noProof/>
          <w:sz w:val="24"/>
        </w:rPr>
        <mc:AlternateContent>
          <mc:Choice Requires="wps">
            <w:drawing>
              <wp:anchor distT="0" distB="0" distL="114300" distR="114300" simplePos="0" relativeHeight="251662336" behindDoc="0" locked="0" layoutInCell="1" allowOverlap="1" wp14:anchorId="0FE1AA21" wp14:editId="0D4786F0">
                <wp:simplePos x="0" y="0"/>
                <wp:positionH relativeFrom="column">
                  <wp:posOffset>3675380</wp:posOffset>
                </wp:positionH>
                <wp:positionV relativeFrom="paragraph">
                  <wp:posOffset>69850</wp:posOffset>
                </wp:positionV>
                <wp:extent cx="2789555" cy="1476375"/>
                <wp:effectExtent l="0" t="0" r="10795" b="28575"/>
                <wp:wrapNone/>
                <wp:docPr id="1697"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9555" cy="1476375"/>
                        </a:xfrm>
                        <a:prstGeom prst="rect">
                          <a:avLst/>
                        </a:prstGeom>
                        <a:solidFill>
                          <a:srgbClr val="FFFFFF"/>
                        </a:solidFill>
                        <a:ln w="9525" cap="rnd">
                          <a:solidFill>
                            <a:srgbClr val="000000"/>
                          </a:solidFill>
                          <a:prstDash val="sysDot"/>
                          <a:miter lim="800000"/>
                          <a:headEnd/>
                          <a:tailEnd/>
                        </a:ln>
                      </wps:spPr>
                      <wps:txbx>
                        <w:txbxContent>
                          <w:p w14:paraId="6ABF74FF" w14:textId="77777777" w:rsidR="00F4039C" w:rsidRDefault="00F4039C" w:rsidP="00F4039C">
                            <w:pPr>
                              <w:spacing w:line="26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２．地域福祉の仕組みづくり</w:t>
                            </w:r>
                          </w:p>
                          <w:p w14:paraId="4DF856F1"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7B5DD8">
                              <w:rPr>
                                <w:rFonts w:ascii="ＭＳ Ｐ明朝" w:eastAsia="ＭＳ Ｐ明朝" w:hAnsi="ＭＳ Ｐ明朝" w:hint="eastAsia"/>
                                <w:sz w:val="20"/>
                              </w:rPr>
                              <w:t>たすけあい</w:t>
                            </w:r>
                            <w:proofErr w:type="gramStart"/>
                            <w:r w:rsidRPr="007B5DD8">
                              <w:rPr>
                                <w:rFonts w:ascii="ＭＳ Ｐ明朝" w:eastAsia="ＭＳ Ｐ明朝" w:hAnsi="ＭＳ Ｐ明朝" w:hint="eastAsia"/>
                                <w:sz w:val="20"/>
                              </w:rPr>
                              <w:t>ワーカーズ</w:t>
                            </w:r>
                            <w:proofErr w:type="gramEnd"/>
                            <w:r w:rsidRPr="007B5DD8">
                              <w:rPr>
                                <w:rFonts w:ascii="ＭＳ Ｐ明朝" w:eastAsia="ＭＳ Ｐ明朝" w:hAnsi="ＭＳ Ｐ明朝" w:hint="eastAsia"/>
                                <w:sz w:val="20"/>
                              </w:rPr>
                              <w:t>づくりを進める。</w:t>
                            </w:r>
                          </w:p>
                          <w:p w14:paraId="4B2C4280"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sidRPr="007B5DD8">
                              <w:rPr>
                                <w:rFonts w:ascii="ＭＳ Ｐ明朝" w:eastAsia="ＭＳ Ｐ明朝" w:hAnsi="ＭＳ Ｐ明朝" w:hint="eastAsia"/>
                                <w:sz w:val="20"/>
                              </w:rPr>
                              <w:t>②孤立する子どもや高齢者、</w:t>
                            </w:r>
                            <w:proofErr w:type="gramStart"/>
                            <w:r w:rsidRPr="007B5DD8">
                              <w:rPr>
                                <w:rFonts w:ascii="ＭＳ Ｐ明朝" w:eastAsia="ＭＳ Ｐ明朝" w:hAnsi="ＭＳ Ｐ明朝" w:hint="eastAsia"/>
                                <w:sz w:val="20"/>
                              </w:rPr>
                              <w:t>障がい</w:t>
                            </w:r>
                            <w:proofErr w:type="gramEnd"/>
                            <w:r w:rsidRPr="007B5DD8">
                              <w:rPr>
                                <w:rFonts w:ascii="ＭＳ Ｐ明朝" w:eastAsia="ＭＳ Ｐ明朝" w:hAnsi="ＭＳ Ｐ明朝" w:hint="eastAsia"/>
                                <w:sz w:val="20"/>
                              </w:rPr>
                              <w:t>者や格差・貧困に苦しむ人を、地域全体で支え合える重層的な助け合いによる地域福祉の社会システムをつくる。</w:t>
                            </w:r>
                          </w:p>
                          <w:p w14:paraId="7C00185D"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sidRPr="007B5DD8">
                              <w:rPr>
                                <w:rFonts w:ascii="ＭＳ Ｐ明朝" w:eastAsia="ＭＳ Ｐ明朝" w:hAnsi="ＭＳ Ｐ明朝" w:hint="eastAsia"/>
                                <w:sz w:val="20"/>
                              </w:rPr>
                              <w:t>③見守りや支えるための配食事業に取り組む。</w:t>
                            </w:r>
                          </w:p>
                          <w:p w14:paraId="2AB3AF42" w14:textId="77777777" w:rsidR="00F4039C" w:rsidRDefault="00F4039C" w:rsidP="00F4039C">
                            <w:pPr>
                              <w:spacing w:line="240" w:lineRule="exact"/>
                              <w:ind w:left="200" w:hangingChars="100" w:hanging="200"/>
                            </w:pPr>
                            <w:r w:rsidRPr="007B5DD8">
                              <w:rPr>
                                <w:rFonts w:ascii="ＭＳ Ｐ明朝" w:eastAsia="ＭＳ Ｐ明朝" w:hAnsi="ＭＳ Ｐ明朝" w:hint="eastAsia"/>
                                <w:sz w:val="20"/>
                              </w:rPr>
                              <w:t>④新たなライフスタイルとまちづくり構想を提案する住宅事業に取り組む。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1AA21" id="正方形/長方形 6" o:spid="_x0000_s1033" style="position:absolute;left:0;text-align:left;margin-left:289.4pt;margin-top:5.5pt;width:219.65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">
                <v:stroke dashstyle="1 1" endcap="round"/>
                <v:textbox inset="5.85pt,.7pt,5.85pt,.7pt">
                  <w:txbxContent>
                    <w:p w14:paraId="6ABF74FF" w14:textId="77777777" w:rsidR="00F4039C" w:rsidRDefault="00F4039C" w:rsidP="00F4039C">
                      <w:pPr>
                        <w:spacing w:line="260" w:lineRule="exact"/>
                        <w:ind w:left="201" w:hangingChars="100" w:hanging="201"/>
                        <w:rPr>
                          <w:rFonts w:ascii="ＭＳ Ｐ明朝" w:eastAsia="ＭＳ Ｐ明朝" w:hAnsi="ＭＳ Ｐ明朝"/>
                          <w:b/>
                          <w:sz w:val="20"/>
                        </w:rPr>
                      </w:pPr>
                      <w:r>
                        <w:rPr>
                          <w:rFonts w:ascii="ＭＳ Ｐ明朝" w:eastAsia="ＭＳ Ｐ明朝" w:hAnsi="ＭＳ Ｐ明朝" w:hint="eastAsia"/>
                          <w:b/>
                          <w:sz w:val="20"/>
                        </w:rPr>
                        <w:t>２．地域福祉の仕組みづくり</w:t>
                      </w:r>
                    </w:p>
                    <w:p w14:paraId="4DF856F1"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7B5DD8">
                        <w:rPr>
                          <w:rFonts w:ascii="ＭＳ Ｐ明朝" w:eastAsia="ＭＳ Ｐ明朝" w:hAnsi="ＭＳ Ｐ明朝" w:hint="eastAsia"/>
                          <w:sz w:val="20"/>
                        </w:rPr>
                        <w:t>たすけあい</w:t>
                      </w:r>
                      <w:proofErr w:type="gramStart"/>
                      <w:r w:rsidRPr="007B5DD8">
                        <w:rPr>
                          <w:rFonts w:ascii="ＭＳ Ｐ明朝" w:eastAsia="ＭＳ Ｐ明朝" w:hAnsi="ＭＳ Ｐ明朝" w:hint="eastAsia"/>
                          <w:sz w:val="20"/>
                        </w:rPr>
                        <w:t>ワーカーズ</w:t>
                      </w:r>
                      <w:proofErr w:type="gramEnd"/>
                      <w:r w:rsidRPr="007B5DD8">
                        <w:rPr>
                          <w:rFonts w:ascii="ＭＳ Ｐ明朝" w:eastAsia="ＭＳ Ｐ明朝" w:hAnsi="ＭＳ Ｐ明朝" w:hint="eastAsia"/>
                          <w:sz w:val="20"/>
                        </w:rPr>
                        <w:t>づくりを進める。</w:t>
                      </w:r>
                    </w:p>
                    <w:p w14:paraId="4B2C4280"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sidRPr="007B5DD8">
                        <w:rPr>
                          <w:rFonts w:ascii="ＭＳ Ｐ明朝" w:eastAsia="ＭＳ Ｐ明朝" w:hAnsi="ＭＳ Ｐ明朝" w:hint="eastAsia"/>
                          <w:sz w:val="20"/>
                        </w:rPr>
                        <w:t>②孤立する子どもや高齢者、</w:t>
                      </w:r>
                      <w:proofErr w:type="gramStart"/>
                      <w:r w:rsidRPr="007B5DD8">
                        <w:rPr>
                          <w:rFonts w:ascii="ＭＳ Ｐ明朝" w:eastAsia="ＭＳ Ｐ明朝" w:hAnsi="ＭＳ Ｐ明朝" w:hint="eastAsia"/>
                          <w:sz w:val="20"/>
                        </w:rPr>
                        <w:t>障がい</w:t>
                      </w:r>
                      <w:proofErr w:type="gramEnd"/>
                      <w:r w:rsidRPr="007B5DD8">
                        <w:rPr>
                          <w:rFonts w:ascii="ＭＳ Ｐ明朝" w:eastAsia="ＭＳ Ｐ明朝" w:hAnsi="ＭＳ Ｐ明朝" w:hint="eastAsia"/>
                          <w:sz w:val="20"/>
                        </w:rPr>
                        <w:t>者や格差・貧困に苦しむ人を、地域全体で支え合える重層的な助け合いによる地域福祉の社会システムをつくる。</w:t>
                      </w:r>
                    </w:p>
                    <w:p w14:paraId="7C00185D"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sidRPr="007B5DD8">
                        <w:rPr>
                          <w:rFonts w:ascii="ＭＳ Ｐ明朝" w:eastAsia="ＭＳ Ｐ明朝" w:hAnsi="ＭＳ Ｐ明朝" w:hint="eastAsia"/>
                          <w:sz w:val="20"/>
                        </w:rPr>
                        <w:t>③見守りや支えるための配食事業に取り組む。</w:t>
                      </w:r>
                    </w:p>
                    <w:p w14:paraId="2AB3AF42" w14:textId="77777777" w:rsidR="00F4039C" w:rsidRDefault="00F4039C" w:rsidP="00F4039C">
                      <w:pPr>
                        <w:spacing w:line="240" w:lineRule="exact"/>
                        <w:ind w:left="200" w:hangingChars="100" w:hanging="200"/>
                      </w:pPr>
                      <w:r w:rsidRPr="007B5DD8">
                        <w:rPr>
                          <w:rFonts w:ascii="ＭＳ Ｐ明朝" w:eastAsia="ＭＳ Ｐ明朝" w:hAnsi="ＭＳ Ｐ明朝" w:hint="eastAsia"/>
                          <w:sz w:val="20"/>
                        </w:rPr>
                        <w:t>④新たなライフスタイルとまちづくり構想を提案する住宅事業に取り組む。</w:t>
                      </w:r>
                    </w:p>
                  </w:txbxContent>
                </v:textbox>
              </v:rect>
            </w:pict>
          </mc:Fallback>
        </mc:AlternateContent>
      </w:r>
      <w:r>
        <w:rPr>
          <w:rFonts w:ascii="HGS創英角ﾎﾟｯﾌﾟ体" w:eastAsia="HGS創英角ﾎﾟｯﾌﾟ体"/>
          <w:bCs/>
          <w:noProof/>
          <w:sz w:val="24"/>
        </w:rPr>
        <mc:AlternateContent>
          <mc:Choice Requires="wps">
            <w:drawing>
              <wp:anchor distT="0" distB="0" distL="114300" distR="114300" simplePos="0" relativeHeight="251661312" behindDoc="0" locked="0" layoutInCell="1" allowOverlap="1" wp14:anchorId="78FDC328" wp14:editId="7C381C0C">
                <wp:simplePos x="0" y="0"/>
                <wp:positionH relativeFrom="column">
                  <wp:posOffset>142240</wp:posOffset>
                </wp:positionH>
                <wp:positionV relativeFrom="paragraph">
                  <wp:posOffset>50800</wp:posOffset>
                </wp:positionV>
                <wp:extent cx="3429000" cy="1476375"/>
                <wp:effectExtent l="0" t="0" r="19050" b="28575"/>
                <wp:wrapNone/>
                <wp:docPr id="169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476375"/>
                        </a:xfrm>
                        <a:prstGeom prst="rect">
                          <a:avLst/>
                        </a:prstGeom>
                        <a:solidFill>
                          <a:srgbClr val="FFFFFF"/>
                        </a:solidFill>
                        <a:ln w="9525" cap="rnd">
                          <a:solidFill>
                            <a:srgbClr val="000000"/>
                          </a:solidFill>
                          <a:prstDash val="sysDot"/>
                          <a:miter lim="800000"/>
                          <a:headEnd/>
                          <a:tailEnd/>
                        </a:ln>
                      </wps:spPr>
                      <wps:txbx>
                        <w:txbxContent>
                          <w:p w14:paraId="0F5A5AEA" w14:textId="77777777" w:rsidR="00F4039C" w:rsidRDefault="00F4039C" w:rsidP="00F4039C">
                            <w:pPr>
                              <w:spacing w:line="260" w:lineRule="exact"/>
                              <w:rPr>
                                <w:rFonts w:ascii="ＭＳ Ｐ明朝" w:eastAsia="ＭＳ Ｐ明朝" w:hAnsi="ＭＳ Ｐ明朝"/>
                                <w:b/>
                                <w:sz w:val="20"/>
                              </w:rPr>
                            </w:pPr>
                            <w:r>
                              <w:rPr>
                                <w:rFonts w:ascii="ＭＳ Ｐ明朝" w:eastAsia="ＭＳ Ｐ明朝" w:hAnsi="ＭＳ Ｐ明朝" w:hint="eastAsia"/>
                                <w:b/>
                                <w:sz w:val="20"/>
                              </w:rPr>
                              <w:t>１．</w:t>
                            </w:r>
                            <w:r w:rsidRPr="007B5DD8">
                              <w:rPr>
                                <w:rFonts w:ascii="ＭＳ Ｐ明朝" w:eastAsia="ＭＳ Ｐ明朝" w:hAnsi="ＭＳ Ｐ明朝" w:hint="eastAsia"/>
                                <w:b/>
                                <w:sz w:val="20"/>
                              </w:rPr>
                              <w:t>住み慣れた地域で、生きがいを持ち最後まで安心して暮らせる地域づくりを進める</w:t>
                            </w:r>
                          </w:p>
                          <w:p w14:paraId="185E8F36"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7B5DD8">
                              <w:rPr>
                                <w:rFonts w:ascii="ＭＳ Ｐ明朝" w:eastAsia="ＭＳ Ｐ明朝" w:hAnsi="ＭＳ Ｐ明朝" w:hint="eastAsia"/>
                                <w:sz w:val="20"/>
                              </w:rPr>
                              <w:t>安心して暮らすためのまちづくりを視点に、課題発見し解決策を話し合える場を創出する。</w:t>
                            </w:r>
                          </w:p>
                          <w:p w14:paraId="7EA8DA0A"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sidRPr="007B5DD8">
                              <w:rPr>
                                <w:rFonts w:ascii="ＭＳ Ｐ明朝" w:eastAsia="ＭＳ Ｐ明朝" w:hAnsi="ＭＳ Ｐ明朝" w:hint="eastAsia"/>
                                <w:sz w:val="20"/>
                              </w:rPr>
                              <w:t>②生活クラブ運動グループの各団体の持つ特性を生かした「相談機能」を充実させる。</w:t>
                            </w:r>
                          </w:p>
                          <w:p w14:paraId="2EC1A027"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sidRPr="007B5DD8">
                              <w:rPr>
                                <w:rFonts w:ascii="ＭＳ Ｐ明朝" w:eastAsia="ＭＳ Ｐ明朝" w:hAnsi="ＭＳ Ｐ明朝" w:hint="eastAsia"/>
                                <w:sz w:val="20"/>
                              </w:rPr>
                              <w:t>③子どもから高齢者まで誰もが、必要な時に利用できる居場所づくりを進める。</w:t>
                            </w:r>
                          </w:p>
                          <w:p w14:paraId="5529CF02" w14:textId="77777777" w:rsidR="00F4039C" w:rsidRDefault="00F4039C" w:rsidP="00F4039C">
                            <w:pPr>
                              <w:spacing w:line="240" w:lineRule="exact"/>
                              <w:ind w:left="200" w:hangingChars="100" w:hanging="200"/>
                              <w:rPr>
                                <w:rFonts w:ascii="ＭＳ Ｐ明朝" w:eastAsia="ＭＳ Ｐ明朝" w:hAnsi="ＭＳ Ｐ明朝"/>
                                <w:sz w:val="20"/>
                              </w:rPr>
                            </w:pPr>
                            <w:r w:rsidRPr="007B5DD8">
                              <w:rPr>
                                <w:rFonts w:ascii="ＭＳ Ｐ明朝" w:eastAsia="ＭＳ Ｐ明朝" w:hAnsi="ＭＳ Ｐ明朝" w:hint="eastAsia"/>
                                <w:sz w:val="20"/>
                              </w:rPr>
                              <w:t>④多文化共生社会づくりへの取り組みを進める。</w:t>
                            </w:r>
                          </w:p>
                          <w:p w14:paraId="3FF76D92" w14:textId="77777777" w:rsidR="00F4039C" w:rsidRDefault="00F4039C" w:rsidP="00F403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DC328" id="正方形/長方形 5" o:spid="_x0000_s1034" style="position:absolute;left:0;text-align:left;margin-left:11.2pt;margin-top:4pt;width:270pt;height:1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">
                <v:stroke dashstyle="1 1" endcap="round"/>
                <v:textbox inset="5.85pt,.7pt,5.85pt,.7pt">
                  <w:txbxContent>
                    <w:p w14:paraId="0F5A5AEA" w14:textId="77777777" w:rsidR="00F4039C" w:rsidRDefault="00F4039C" w:rsidP="00F4039C">
                      <w:pPr>
                        <w:spacing w:line="260" w:lineRule="exact"/>
                        <w:rPr>
                          <w:rFonts w:ascii="ＭＳ Ｐ明朝" w:eastAsia="ＭＳ Ｐ明朝" w:hAnsi="ＭＳ Ｐ明朝"/>
                          <w:b/>
                          <w:sz w:val="20"/>
                        </w:rPr>
                      </w:pPr>
                      <w:r>
                        <w:rPr>
                          <w:rFonts w:ascii="ＭＳ Ｐ明朝" w:eastAsia="ＭＳ Ｐ明朝" w:hAnsi="ＭＳ Ｐ明朝" w:hint="eastAsia"/>
                          <w:b/>
                          <w:sz w:val="20"/>
                        </w:rPr>
                        <w:t>１．</w:t>
                      </w:r>
                      <w:r w:rsidRPr="007B5DD8">
                        <w:rPr>
                          <w:rFonts w:ascii="ＭＳ Ｐ明朝" w:eastAsia="ＭＳ Ｐ明朝" w:hAnsi="ＭＳ Ｐ明朝" w:hint="eastAsia"/>
                          <w:b/>
                          <w:sz w:val="20"/>
                        </w:rPr>
                        <w:t>住み慣れた地域で、生きがいを持ち最後まで安心して暮らせる地域づくりを進める</w:t>
                      </w:r>
                    </w:p>
                    <w:p w14:paraId="185E8F36"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Pr>
                          <w:rFonts w:ascii="ＭＳ Ｐ明朝" w:eastAsia="ＭＳ Ｐ明朝" w:hAnsi="ＭＳ Ｐ明朝" w:hint="eastAsia"/>
                          <w:sz w:val="20"/>
                        </w:rPr>
                        <w:t>①</w:t>
                      </w:r>
                      <w:r w:rsidRPr="007B5DD8">
                        <w:rPr>
                          <w:rFonts w:ascii="ＭＳ Ｐ明朝" w:eastAsia="ＭＳ Ｐ明朝" w:hAnsi="ＭＳ Ｐ明朝" w:hint="eastAsia"/>
                          <w:sz w:val="20"/>
                        </w:rPr>
                        <w:t>安心して暮らすためのまちづくりを視点に、課題発見し解決策を話し合える場を創出する。</w:t>
                      </w:r>
                    </w:p>
                    <w:p w14:paraId="7EA8DA0A"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sidRPr="007B5DD8">
                        <w:rPr>
                          <w:rFonts w:ascii="ＭＳ Ｐ明朝" w:eastAsia="ＭＳ Ｐ明朝" w:hAnsi="ＭＳ Ｐ明朝" w:hint="eastAsia"/>
                          <w:sz w:val="20"/>
                        </w:rPr>
                        <w:t>②生活クラブ運動グループの各団体の持つ特性を生かした「相談機能」を充実させる。</w:t>
                      </w:r>
                    </w:p>
                    <w:p w14:paraId="2EC1A027" w14:textId="77777777" w:rsidR="00F4039C" w:rsidRPr="007B5DD8" w:rsidRDefault="00F4039C" w:rsidP="00F4039C">
                      <w:pPr>
                        <w:spacing w:line="240" w:lineRule="exact"/>
                        <w:ind w:left="200" w:hangingChars="100" w:hanging="200"/>
                        <w:rPr>
                          <w:rFonts w:ascii="ＭＳ Ｐ明朝" w:eastAsia="ＭＳ Ｐ明朝" w:hAnsi="ＭＳ Ｐ明朝"/>
                          <w:sz w:val="20"/>
                        </w:rPr>
                      </w:pPr>
                      <w:r w:rsidRPr="007B5DD8">
                        <w:rPr>
                          <w:rFonts w:ascii="ＭＳ Ｐ明朝" w:eastAsia="ＭＳ Ｐ明朝" w:hAnsi="ＭＳ Ｐ明朝" w:hint="eastAsia"/>
                          <w:sz w:val="20"/>
                        </w:rPr>
                        <w:t>③子どもから高齢者まで誰もが、必要な時に利用できる居場所づくりを進める。</w:t>
                      </w:r>
                    </w:p>
                    <w:p w14:paraId="5529CF02" w14:textId="77777777" w:rsidR="00F4039C" w:rsidRDefault="00F4039C" w:rsidP="00F4039C">
                      <w:pPr>
                        <w:spacing w:line="240" w:lineRule="exact"/>
                        <w:ind w:left="200" w:hangingChars="100" w:hanging="200"/>
                        <w:rPr>
                          <w:rFonts w:ascii="ＭＳ Ｐ明朝" w:eastAsia="ＭＳ Ｐ明朝" w:hAnsi="ＭＳ Ｐ明朝"/>
                          <w:sz w:val="20"/>
                        </w:rPr>
                      </w:pPr>
                      <w:r w:rsidRPr="007B5DD8">
                        <w:rPr>
                          <w:rFonts w:ascii="ＭＳ Ｐ明朝" w:eastAsia="ＭＳ Ｐ明朝" w:hAnsi="ＭＳ Ｐ明朝" w:hint="eastAsia"/>
                          <w:sz w:val="20"/>
                        </w:rPr>
                        <w:t>④多文化共生社会づくりへの取り組みを進める。</w:t>
                      </w:r>
                    </w:p>
                    <w:p w14:paraId="3FF76D92" w14:textId="77777777" w:rsidR="00F4039C" w:rsidRDefault="00F4039C" w:rsidP="00F4039C"/>
                  </w:txbxContent>
                </v:textbox>
              </v:rect>
            </w:pict>
          </mc:Fallback>
        </mc:AlternateContent>
      </w:r>
    </w:p>
    <w:p w14:paraId="0CFEBB7A" w14:textId="5F299105" w:rsidR="00F4039C" w:rsidRDefault="00F4039C" w:rsidP="00F4039C">
      <w:pPr>
        <w:spacing w:line="240" w:lineRule="exact"/>
        <w:ind w:right="601"/>
        <w:rPr>
          <w:rFonts w:ascii="HGS創英角ﾎﾟｯﾌﾟ体" w:eastAsia="HGS創英角ﾎﾟｯﾌﾟ体"/>
          <w:bCs/>
          <w:w w:val="150"/>
          <w:sz w:val="24"/>
        </w:rPr>
      </w:pPr>
    </w:p>
    <w:p w14:paraId="236AF6B7" w14:textId="53C62B7E" w:rsidR="00F4039C" w:rsidRDefault="00F4039C" w:rsidP="00F4039C">
      <w:pPr>
        <w:spacing w:line="240" w:lineRule="exact"/>
        <w:ind w:right="601"/>
        <w:rPr>
          <w:rFonts w:ascii="HGS創英角ﾎﾟｯﾌﾟ体" w:eastAsia="HGS創英角ﾎﾟｯﾌﾟ体"/>
          <w:bCs/>
          <w:w w:val="150"/>
          <w:sz w:val="24"/>
        </w:rPr>
      </w:pPr>
    </w:p>
    <w:p w14:paraId="59877CB8" w14:textId="487B84A7" w:rsidR="00F4039C" w:rsidRDefault="00F4039C" w:rsidP="00F4039C">
      <w:pPr>
        <w:spacing w:line="240" w:lineRule="exact"/>
        <w:ind w:right="601"/>
        <w:rPr>
          <w:rFonts w:ascii="HGS創英角ﾎﾟｯﾌﾟ体" w:eastAsia="HGS創英角ﾎﾟｯﾌﾟ体"/>
          <w:bCs/>
          <w:w w:val="150"/>
          <w:sz w:val="24"/>
        </w:rPr>
      </w:pPr>
    </w:p>
    <w:p w14:paraId="3DC883CF" w14:textId="3AF3970B" w:rsidR="00F4039C" w:rsidRDefault="00F4039C" w:rsidP="00F4039C">
      <w:pPr>
        <w:spacing w:line="240" w:lineRule="exact"/>
        <w:ind w:right="601"/>
        <w:rPr>
          <w:rFonts w:ascii="HGS創英角ﾎﾟｯﾌﾟ体" w:eastAsia="HGS創英角ﾎﾟｯﾌﾟ体"/>
          <w:bCs/>
          <w:w w:val="150"/>
          <w:sz w:val="24"/>
        </w:rPr>
      </w:pPr>
    </w:p>
    <w:p w14:paraId="50758001" w14:textId="1F1F3809" w:rsidR="00F4039C" w:rsidRDefault="00F4039C" w:rsidP="00F4039C">
      <w:pPr>
        <w:spacing w:line="240" w:lineRule="exact"/>
        <w:ind w:right="601"/>
        <w:rPr>
          <w:rFonts w:ascii="HGS創英角ﾎﾟｯﾌﾟ体" w:eastAsia="HGS創英角ﾎﾟｯﾌﾟ体"/>
          <w:bCs/>
          <w:w w:val="150"/>
          <w:sz w:val="24"/>
        </w:rPr>
      </w:pPr>
    </w:p>
    <w:p w14:paraId="46BC7E1B" w14:textId="28D9BD0A" w:rsidR="00F4039C" w:rsidRDefault="00F4039C" w:rsidP="00F4039C">
      <w:pPr>
        <w:spacing w:line="240" w:lineRule="exact"/>
        <w:ind w:right="601"/>
        <w:rPr>
          <w:rFonts w:ascii="HGS創英角ﾎﾟｯﾌﾟ体" w:eastAsia="HGS創英角ﾎﾟｯﾌﾟ体"/>
          <w:bCs/>
          <w:w w:val="150"/>
          <w:sz w:val="24"/>
        </w:rPr>
      </w:pPr>
    </w:p>
    <w:p w14:paraId="483EA02F" w14:textId="77777777" w:rsidR="00F4039C" w:rsidRDefault="00F4039C" w:rsidP="00F4039C">
      <w:pPr>
        <w:spacing w:line="240" w:lineRule="exact"/>
        <w:ind w:right="601"/>
        <w:rPr>
          <w:rFonts w:ascii="HGS創英角ﾎﾟｯﾌﾟ体" w:eastAsia="HGS創英角ﾎﾟｯﾌﾟ体"/>
          <w:bCs/>
          <w:w w:val="150"/>
          <w:sz w:val="24"/>
        </w:rPr>
      </w:pPr>
    </w:p>
    <w:p w14:paraId="259404C4" w14:textId="77777777" w:rsidR="00F4039C" w:rsidRDefault="00F4039C" w:rsidP="00F4039C">
      <w:pPr>
        <w:spacing w:line="240" w:lineRule="exact"/>
        <w:ind w:right="601"/>
        <w:rPr>
          <w:rFonts w:ascii="HGS創英角ﾎﾟｯﾌﾟ体" w:eastAsia="HGS創英角ﾎﾟｯﾌﾟ体"/>
          <w:bCs/>
          <w:w w:val="150"/>
          <w:sz w:val="24"/>
        </w:rPr>
      </w:pPr>
    </w:p>
    <w:p w14:paraId="3A8796F0" w14:textId="77777777" w:rsidR="00F4039C" w:rsidRDefault="00F4039C" w:rsidP="00F4039C">
      <w:pPr>
        <w:spacing w:line="240" w:lineRule="exact"/>
        <w:ind w:right="601"/>
        <w:rPr>
          <w:rFonts w:ascii="HGS創英角ﾎﾟｯﾌﾟ体" w:eastAsia="HGS創英角ﾎﾟｯﾌﾟ体"/>
          <w:bCs/>
          <w:w w:val="150"/>
          <w:sz w:val="24"/>
        </w:rPr>
      </w:pPr>
    </w:p>
    <w:p w14:paraId="7EB656D1" w14:textId="77777777" w:rsidR="00F4039C" w:rsidRDefault="00F4039C" w:rsidP="00F4039C">
      <w:pPr>
        <w:spacing w:line="240" w:lineRule="exact"/>
        <w:ind w:right="601"/>
        <w:rPr>
          <w:rFonts w:ascii="HGS創英角ﾎﾟｯﾌﾟ体" w:eastAsia="HGS創英角ﾎﾟｯﾌﾟ体"/>
          <w:bCs/>
          <w:w w:val="150"/>
          <w:sz w:val="24"/>
        </w:rPr>
      </w:pPr>
    </w:p>
    <w:p w14:paraId="1E7C3E97" w14:textId="1F79F23C" w:rsidR="00F4039C" w:rsidRPr="00F4039C" w:rsidRDefault="00F4039C" w:rsidP="00862F5D">
      <w:pPr>
        <w:rPr>
          <w:rFonts w:ascii="ＭＳ 明朝" w:eastAsia="ＭＳ 明朝" w:hAnsi="ＭＳ 明朝"/>
          <w:bCs/>
          <w:sz w:val="22"/>
        </w:rPr>
      </w:pPr>
    </w:p>
    <w:bookmarkEnd w:id="1"/>
    <w:p w14:paraId="271FA6B8" w14:textId="77777777" w:rsidR="00F4039C" w:rsidRPr="00862F5D" w:rsidRDefault="00F4039C" w:rsidP="00862F5D">
      <w:pPr>
        <w:rPr>
          <w:rFonts w:ascii="ＭＳ 明朝" w:eastAsia="ＭＳ 明朝" w:hAnsi="ＭＳ 明朝"/>
          <w:bCs/>
          <w:sz w:val="22"/>
        </w:rPr>
      </w:pPr>
    </w:p>
    <w:sectPr w:rsidR="00F4039C" w:rsidRPr="00862F5D" w:rsidSect="00873B39">
      <w:headerReference w:type="default" r:id="rId7"/>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9052" w14:textId="77777777" w:rsidR="005C11D7" w:rsidRDefault="005C11D7" w:rsidP="00AC1396">
      <w:r>
        <w:separator/>
      </w:r>
    </w:p>
  </w:endnote>
  <w:endnote w:type="continuationSeparator" w:id="0">
    <w:p w14:paraId="33CCC7B4" w14:textId="77777777" w:rsidR="005C11D7" w:rsidRDefault="005C11D7"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F12E" w14:textId="77777777" w:rsidR="005C11D7" w:rsidRDefault="005C11D7" w:rsidP="00AC1396">
      <w:r>
        <w:separator/>
      </w:r>
    </w:p>
  </w:footnote>
  <w:footnote w:type="continuationSeparator" w:id="0">
    <w:p w14:paraId="3533F8D3" w14:textId="77777777" w:rsidR="005C11D7" w:rsidRDefault="005C11D7"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940"/>
      <w:gridCol w:w="3812"/>
    </w:tblGrid>
    <w:tr w:rsidR="00AD1D6C" w:rsidRPr="005856BE" w14:paraId="594D5E72" w14:textId="77777777" w:rsidTr="008C26BE">
      <w:trPr>
        <w:jc w:val="right"/>
      </w:trPr>
      <w:tc>
        <w:tcPr>
          <w:tcW w:w="0" w:type="auto"/>
          <w:shd w:val="clear" w:color="auto" w:fill="FE48DB"/>
          <w:vAlign w:val="center"/>
        </w:tcPr>
        <w:p w14:paraId="4403AD67" w14:textId="77C70E72" w:rsidR="00873B39" w:rsidRPr="006F4FC0" w:rsidRDefault="001A3CEA" w:rsidP="00873B39">
          <w:pPr>
            <w:pStyle w:val="a3"/>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667879">
            <w:rPr>
              <w:rFonts w:ascii="メイリオ" w:eastAsia="メイリオ" w:hAnsi="メイリオ" w:hint="eastAsia"/>
              <w:b/>
              <w:bCs/>
              <w:caps/>
              <w:color w:val="FFFFFF" w:themeColor="background1"/>
              <w:sz w:val="24"/>
              <w:szCs w:val="28"/>
            </w:rPr>
            <w:t>6</w:t>
          </w:r>
        </w:p>
      </w:tc>
      <w:tc>
        <w:tcPr>
          <w:tcW w:w="0" w:type="auto"/>
          <w:shd w:val="clear" w:color="auto" w:fill="FE48DB"/>
          <w:vAlign w:val="center"/>
        </w:tcPr>
        <w:p w14:paraId="5C202C39" w14:textId="3D9C3965" w:rsidR="00873B39" w:rsidRPr="005856BE" w:rsidRDefault="00873B39" w:rsidP="001A3CEA">
          <w:pPr>
            <w:pStyle w:val="a3"/>
            <w:wordWrap w:val="0"/>
            <w:jc w:val="right"/>
            <w:rPr>
              <w:rFonts w:ascii="メイリオ" w:eastAsia="メイリオ" w:hAnsi="メイリオ"/>
              <w:b/>
              <w:bCs/>
              <w:caps/>
              <w:color w:val="FFFFFF" w:themeColor="background1"/>
            </w:rPr>
          </w:pPr>
          <w:r w:rsidRPr="005856BE">
            <w:rPr>
              <w:rFonts w:ascii="メイリオ" w:eastAsia="メイリオ" w:hAnsi="メイリオ" w:hint="eastAsia"/>
              <w:b/>
              <w:bCs/>
              <w:caps/>
              <w:color w:val="FFFFFF" w:themeColor="background1"/>
              <w:sz w:val="24"/>
              <w:szCs w:val="28"/>
            </w:rPr>
            <w:t>組織活動</w:t>
          </w:r>
          <w:r w:rsidR="001A3CEA">
            <w:rPr>
              <w:rFonts w:ascii="メイリオ" w:eastAsia="メイリオ" w:hAnsi="メイリオ" w:hint="eastAsia"/>
              <w:b/>
              <w:bCs/>
              <w:caps/>
              <w:color w:val="FFFFFF" w:themeColor="background1"/>
              <w:sz w:val="24"/>
              <w:szCs w:val="28"/>
            </w:rPr>
            <w:t xml:space="preserve">　NO</w:t>
          </w:r>
          <w:r w:rsidR="00862F5D">
            <w:rPr>
              <w:rFonts w:ascii="メイリオ" w:eastAsia="メイリオ" w:hAnsi="メイリオ" w:hint="eastAsia"/>
              <w:b/>
              <w:bCs/>
              <w:caps/>
              <w:color w:val="FFFFFF" w:themeColor="background1"/>
              <w:sz w:val="24"/>
              <w:szCs w:val="28"/>
            </w:rPr>
            <w:t>１２</w:t>
          </w:r>
        </w:p>
      </w:tc>
    </w:tr>
  </w:tbl>
  <w:p w14:paraId="3DAC1C47" w14:textId="77777777" w:rsidR="00873B39" w:rsidRDefault="00873B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47643"/>
    <w:rsid w:val="000C7566"/>
    <w:rsid w:val="00147195"/>
    <w:rsid w:val="001A32F2"/>
    <w:rsid w:val="001A3CEA"/>
    <w:rsid w:val="002738C9"/>
    <w:rsid w:val="00433C6D"/>
    <w:rsid w:val="00443881"/>
    <w:rsid w:val="004E1DB1"/>
    <w:rsid w:val="005856BE"/>
    <w:rsid w:val="005C11D7"/>
    <w:rsid w:val="005F3930"/>
    <w:rsid w:val="00667879"/>
    <w:rsid w:val="00672990"/>
    <w:rsid w:val="006B643B"/>
    <w:rsid w:val="006F4FC0"/>
    <w:rsid w:val="006F6D59"/>
    <w:rsid w:val="0070013E"/>
    <w:rsid w:val="007B4ECA"/>
    <w:rsid w:val="00843F73"/>
    <w:rsid w:val="00862F5D"/>
    <w:rsid w:val="00873B39"/>
    <w:rsid w:val="008D51EC"/>
    <w:rsid w:val="009C0523"/>
    <w:rsid w:val="009D03F1"/>
    <w:rsid w:val="009D3422"/>
    <w:rsid w:val="00A15464"/>
    <w:rsid w:val="00AC1396"/>
    <w:rsid w:val="00AC7440"/>
    <w:rsid w:val="00AD1D6C"/>
    <w:rsid w:val="00B659D4"/>
    <w:rsid w:val="00BF746C"/>
    <w:rsid w:val="00C271DA"/>
    <w:rsid w:val="00C91553"/>
    <w:rsid w:val="00CC1B33"/>
    <w:rsid w:val="00CD3CBD"/>
    <w:rsid w:val="00CF70EE"/>
    <w:rsid w:val="00D60185"/>
    <w:rsid w:val="00D64E2B"/>
    <w:rsid w:val="00DA1F1F"/>
    <w:rsid w:val="00DC2C65"/>
    <w:rsid w:val="00E276FC"/>
    <w:rsid w:val="00E4074F"/>
    <w:rsid w:val="00F250DD"/>
    <w:rsid w:val="00F34E9A"/>
    <w:rsid w:val="00F4039C"/>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F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7309-1E6B-4A42-B90A-5D08D032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雅子 原田</cp:lastModifiedBy>
  <cp:revision>13</cp:revision>
  <cp:lastPrinted>2019-11-29T06:36:00Z</cp:lastPrinted>
  <dcterms:created xsi:type="dcterms:W3CDTF">2020-01-15T07:15:00Z</dcterms:created>
  <dcterms:modified xsi:type="dcterms:W3CDTF">2026-02-12T08:56:00Z</dcterms:modified>
</cp:coreProperties>
</file>