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9DEE" w14:textId="77777777" w:rsidR="00F11C6D" w:rsidRPr="00F11C6D" w:rsidRDefault="00F11C6D" w:rsidP="00F11C6D">
      <w:pPr>
        <w:jc w:val="center"/>
        <w:rPr>
          <w:rFonts w:ascii="HG丸ｺﾞｼｯｸM-PRO" w:eastAsia="HG丸ｺﾞｼｯｸM-PRO" w:hAnsi="HG丸ｺﾞｼｯｸM-PRO" w:cs="Times New Roman"/>
          <w:bCs/>
          <w:sz w:val="24"/>
          <w:szCs w:val="24"/>
        </w:rPr>
      </w:pPr>
      <w:bookmarkStart w:id="0" w:name="_Hlk26301360"/>
      <w:r w:rsidRPr="00F11C6D">
        <w:rPr>
          <w:rFonts w:ascii="HG丸ｺﾞｼｯｸM-PRO" w:eastAsia="HG丸ｺﾞｼｯｸM-PRO" w:hAnsi="HG丸ｺﾞｼｯｸM-PRO" w:cs="Times New Roman"/>
          <w:bCs/>
          <w:sz w:val="24"/>
          <w:szCs w:val="24"/>
        </w:rPr>
        <w:t>生活クラブ</w:t>
      </w:r>
      <w:r w:rsidRPr="00F11C6D">
        <w:rPr>
          <w:rFonts w:ascii="HG丸ｺﾞｼｯｸM-PRO" w:eastAsia="HG丸ｺﾞｼｯｸM-PRO" w:hAnsi="HG丸ｺﾞｼｯｸM-PRO" w:cs="Times New Roman" w:hint="eastAsia"/>
          <w:bCs/>
          <w:sz w:val="24"/>
          <w:szCs w:val="24"/>
        </w:rPr>
        <w:t>行動原則</w:t>
      </w:r>
    </w:p>
    <w:p w14:paraId="2600A02F" w14:textId="6104D05B" w:rsidR="00F11C6D" w:rsidRPr="00316740" w:rsidRDefault="00F11C6D" w:rsidP="00F11C6D">
      <w:pPr>
        <w:jc w:val="center"/>
        <w:rPr>
          <w:rFonts w:ascii="ＭＳ 明朝" w:eastAsia="ＭＳ 明朝" w:hAnsi="ＭＳ 明朝" w:cs="メイリオ"/>
          <w:b/>
          <w:sz w:val="18"/>
          <w:szCs w:val="40"/>
        </w:rPr>
      </w:pPr>
      <w:r w:rsidRPr="00F11C6D">
        <w:rPr>
          <w:rFonts w:ascii="HG丸ｺﾞｼｯｸM-PRO" w:eastAsia="HG丸ｺﾞｼｯｸM-PRO" w:hAnsi="HG丸ｺﾞｼｯｸM-PRO" w:cs="メイリオ" w:hint="eastAsia"/>
          <w:bCs/>
          <w:sz w:val="40"/>
          <w:szCs w:val="40"/>
        </w:rPr>
        <w:t>Think &amp; Act</w:t>
      </w:r>
      <w:r w:rsidR="00190729">
        <w:rPr>
          <w:rFonts w:ascii="HG丸ｺﾞｼｯｸM-PRO" w:eastAsia="HG丸ｺﾞｼｯｸM-PRO" w:hAnsi="HG丸ｺﾞｼｯｸM-PRO" w:cs="メイリオ" w:hint="eastAsia"/>
          <w:bCs/>
          <w:sz w:val="40"/>
          <w:szCs w:val="40"/>
        </w:rPr>
        <w:t xml:space="preserve">　行動原則</w:t>
      </w:r>
    </w:p>
    <w:tbl>
      <w:tblPr>
        <w:tblW w:w="10349" w:type="dxa"/>
        <w:jc w:val="center"/>
        <w:tblLook w:val="04A0" w:firstRow="1" w:lastRow="0" w:firstColumn="1" w:lastColumn="0" w:noHBand="0" w:noVBand="1"/>
      </w:tblPr>
      <w:tblGrid>
        <w:gridCol w:w="4989"/>
        <w:gridCol w:w="397"/>
        <w:gridCol w:w="4963"/>
      </w:tblGrid>
      <w:tr w:rsidR="00F11C6D" w:rsidRPr="00316740" w14:paraId="6E15B20C" w14:textId="77777777" w:rsidTr="0084671C">
        <w:trPr>
          <w:trHeight w:val="510"/>
          <w:jc w:val="center"/>
        </w:trPr>
        <w:tc>
          <w:tcPr>
            <w:tcW w:w="4989" w:type="dxa"/>
            <w:vAlign w:val="bottom"/>
          </w:tcPr>
          <w:p w14:paraId="010DF40F" w14:textId="7636CAFF" w:rsidR="00F11C6D" w:rsidRPr="0084671C" w:rsidRDefault="00190729" w:rsidP="0084671C">
            <w:pPr>
              <w:ind w:rightChars="-50" w:right="-105"/>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1. 食の安全を追求します。</w:t>
            </w:r>
          </w:p>
        </w:tc>
        <w:tc>
          <w:tcPr>
            <w:tcW w:w="397" w:type="dxa"/>
            <w:vAlign w:val="bottom"/>
          </w:tcPr>
          <w:p w14:paraId="0F5893C8" w14:textId="77777777" w:rsidR="00F11C6D" w:rsidRPr="0084671C" w:rsidRDefault="00F11C6D" w:rsidP="0084671C">
            <w:pPr>
              <w:ind w:leftChars="16" w:left="34"/>
              <w:textAlignment w:val="baseline"/>
              <w:rPr>
                <w:rFonts w:ascii="ＭＳ ゴシック" w:eastAsia="ＭＳ ゴシック" w:hAnsi="ＭＳ ゴシック" w:cs="メイリオ"/>
                <w:color w:val="000000"/>
                <w:kern w:val="24"/>
                <w:sz w:val="22"/>
              </w:rPr>
            </w:pPr>
          </w:p>
        </w:tc>
        <w:tc>
          <w:tcPr>
            <w:tcW w:w="4963" w:type="dxa"/>
            <w:vAlign w:val="bottom"/>
          </w:tcPr>
          <w:p w14:paraId="542A1934" w14:textId="72041651" w:rsidR="00F11C6D" w:rsidRPr="0084671C" w:rsidRDefault="00190729" w:rsidP="0084671C">
            <w:pPr>
              <w:ind w:leftChars="16" w:left="34"/>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6. 自然資源を大切に使います。</w:t>
            </w:r>
          </w:p>
        </w:tc>
      </w:tr>
      <w:tr w:rsidR="00F11C6D" w:rsidRPr="00316740" w14:paraId="00EF7D62" w14:textId="77777777" w:rsidTr="008C26BE">
        <w:trPr>
          <w:trHeight w:val="1299"/>
          <w:jc w:val="center"/>
        </w:trPr>
        <w:tc>
          <w:tcPr>
            <w:tcW w:w="4989" w:type="dxa"/>
          </w:tcPr>
          <w:p w14:paraId="515C69E6" w14:textId="7072F06D" w:rsidR="00F11C6D" w:rsidRPr="0084671C" w:rsidRDefault="00190729" w:rsidP="008C26BE">
            <w:pPr>
              <w:textAlignment w:val="baseline"/>
              <w:rPr>
                <w:rFonts w:ascii="ＭＳ Ｐ明朝" w:eastAsia="ＭＳ Ｐ明朝" w:hAnsi="ＭＳ Ｐ明朝" w:cs="メイリオ"/>
                <w:color w:val="000000"/>
                <w:kern w:val="24"/>
                <w:sz w:val="20"/>
                <w:szCs w:val="32"/>
              </w:rPr>
            </w:pPr>
            <w:r w:rsidRPr="0084671C">
              <w:rPr>
                <w:rFonts w:ascii="ＭＳ Ｐ明朝" w:eastAsia="ＭＳ Ｐ明朝" w:hAnsi="ＭＳ Ｐ明朝" w:cs="メイリオ" w:hint="eastAsia"/>
                <w:color w:val="000000"/>
                <w:kern w:val="24"/>
                <w:sz w:val="20"/>
                <w:szCs w:val="32"/>
              </w:rPr>
              <w:t>生産から廃棄まですべての過程において、添加物や農薬をできる限り減らすなど、安全性を追求します。また、徹底した放射能検査を継続します。健康や環境に与える影響についての情報を積極的に公開します。</w:t>
            </w:r>
          </w:p>
        </w:tc>
        <w:tc>
          <w:tcPr>
            <w:tcW w:w="397" w:type="dxa"/>
          </w:tcPr>
          <w:p w14:paraId="615779FD" w14:textId="77777777" w:rsidR="00F11C6D" w:rsidRPr="0084671C" w:rsidRDefault="00F11C6D" w:rsidP="008C26BE">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5177EDED" w14:textId="487506CB" w:rsidR="00F11C6D" w:rsidRPr="0084671C" w:rsidRDefault="00190729" w:rsidP="008C26BE">
            <w:pPr>
              <w:ind w:leftChars="16" w:left="34"/>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水・土壌・森林といった再生可能な自然資源を持続的なかたちで使用します。石油など化石資源原料由来のプラスチック等は、再生可能な代替原料を選ぶなどして、次世代につなげていけるよう節減に取り組みます。</w:t>
            </w:r>
          </w:p>
        </w:tc>
      </w:tr>
      <w:tr w:rsidR="00F11C6D" w:rsidRPr="00316740" w14:paraId="4E74DE53" w14:textId="77777777" w:rsidTr="0084671C">
        <w:trPr>
          <w:trHeight w:val="510"/>
          <w:jc w:val="center"/>
        </w:trPr>
        <w:tc>
          <w:tcPr>
            <w:tcW w:w="4989" w:type="dxa"/>
            <w:vAlign w:val="bottom"/>
          </w:tcPr>
          <w:p w14:paraId="7EA9DBBC" w14:textId="786C6B4F" w:rsidR="00F11C6D" w:rsidRPr="0084671C" w:rsidRDefault="00190729" w:rsidP="0084671C">
            <w:pPr>
              <w:ind w:rightChars="-50" w:right="-105"/>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2. 健康な食べ方を大切にします。</w:t>
            </w:r>
          </w:p>
        </w:tc>
        <w:tc>
          <w:tcPr>
            <w:tcW w:w="397" w:type="dxa"/>
            <w:vAlign w:val="bottom"/>
          </w:tcPr>
          <w:p w14:paraId="555FB1E9" w14:textId="77777777" w:rsidR="00F11C6D" w:rsidRPr="0084671C" w:rsidRDefault="00F11C6D" w:rsidP="0084671C">
            <w:pPr>
              <w:ind w:leftChars="16" w:left="34"/>
              <w:textAlignment w:val="baseline"/>
              <w:rPr>
                <w:rFonts w:ascii="ＭＳ ゴシック" w:eastAsia="ＭＳ ゴシック" w:hAnsi="ＭＳ ゴシック" w:cs="メイリオ"/>
                <w:color w:val="000000"/>
                <w:kern w:val="24"/>
                <w:sz w:val="22"/>
              </w:rPr>
            </w:pPr>
          </w:p>
        </w:tc>
        <w:tc>
          <w:tcPr>
            <w:tcW w:w="4963" w:type="dxa"/>
            <w:vAlign w:val="bottom"/>
          </w:tcPr>
          <w:p w14:paraId="53390B57" w14:textId="619E5577" w:rsidR="00F11C6D" w:rsidRPr="0084671C" w:rsidRDefault="00190729" w:rsidP="0084671C">
            <w:pPr>
              <w:ind w:leftChars="16" w:left="34"/>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7. 温室効果ガスの排出削減をめざします。</w:t>
            </w:r>
          </w:p>
        </w:tc>
      </w:tr>
      <w:tr w:rsidR="00F11C6D" w:rsidRPr="00316740" w14:paraId="7FEDC49E" w14:textId="77777777" w:rsidTr="0084671C">
        <w:trPr>
          <w:trHeight w:val="1560"/>
          <w:jc w:val="center"/>
        </w:trPr>
        <w:tc>
          <w:tcPr>
            <w:tcW w:w="4989" w:type="dxa"/>
          </w:tcPr>
          <w:p w14:paraId="7481E832" w14:textId="66258337" w:rsidR="00F11C6D" w:rsidRPr="0084671C" w:rsidRDefault="00190729" w:rsidP="008C26BE">
            <w:pPr>
              <w:textAlignment w:val="baseline"/>
              <w:rPr>
                <w:rFonts w:ascii="ＭＳ Ｐ明朝" w:eastAsia="ＭＳ Ｐ明朝" w:hAnsi="ＭＳ Ｐ明朝" w:cs="メイリオ"/>
                <w:color w:val="000000"/>
                <w:kern w:val="24"/>
                <w:sz w:val="20"/>
                <w:szCs w:val="32"/>
              </w:rPr>
            </w:pPr>
            <w:r w:rsidRPr="0084671C">
              <w:rPr>
                <w:rFonts w:ascii="ＭＳ Ｐ明朝" w:eastAsia="ＭＳ Ｐ明朝" w:hAnsi="ＭＳ Ｐ明朝" w:cs="メイリオ" w:hint="eastAsia"/>
                <w:color w:val="000000"/>
                <w:kern w:val="24"/>
                <w:sz w:val="20"/>
                <w:szCs w:val="32"/>
              </w:rPr>
              <w:t>健康に育ったいのちを、感謝とともに大切にいただきます。食材の栄養や調理、食べ方についての知識や技術をみんなで共有し、明日への元気につなげます。</w:t>
            </w:r>
          </w:p>
        </w:tc>
        <w:tc>
          <w:tcPr>
            <w:tcW w:w="397" w:type="dxa"/>
          </w:tcPr>
          <w:p w14:paraId="36B5C265" w14:textId="77777777" w:rsidR="00F11C6D" w:rsidRPr="0084671C" w:rsidRDefault="00F11C6D" w:rsidP="008C26BE">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7F948636" w14:textId="29E37BD9" w:rsidR="00F11C6D" w:rsidRPr="0084671C" w:rsidRDefault="00190729" w:rsidP="008C26BE">
            <w:pPr>
              <w:ind w:leftChars="16" w:left="34"/>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省資源・リユース・リサイクルを通じてごみを減らし、資源循環による温室効果ガスの排出削減をめざします。また、廃棄物の処分も、より安全で信頼できる方法を選びます。</w:t>
            </w:r>
          </w:p>
        </w:tc>
      </w:tr>
      <w:tr w:rsidR="00F11C6D" w:rsidRPr="00316740" w14:paraId="16CF9156" w14:textId="77777777" w:rsidTr="0084671C">
        <w:trPr>
          <w:trHeight w:val="510"/>
          <w:jc w:val="center"/>
        </w:trPr>
        <w:tc>
          <w:tcPr>
            <w:tcW w:w="4989" w:type="dxa"/>
            <w:vAlign w:val="bottom"/>
          </w:tcPr>
          <w:p w14:paraId="5F9CDD1A" w14:textId="48E8EC5D" w:rsidR="00F11C6D" w:rsidRPr="0084671C" w:rsidRDefault="00190729" w:rsidP="0084671C">
            <w:pPr>
              <w:ind w:rightChars="-50" w:right="-105"/>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3. 国内自給力アップをめざします。</w:t>
            </w:r>
          </w:p>
        </w:tc>
        <w:tc>
          <w:tcPr>
            <w:tcW w:w="397" w:type="dxa"/>
          </w:tcPr>
          <w:p w14:paraId="1FDB2A74" w14:textId="77777777" w:rsidR="00F11C6D" w:rsidRPr="0084671C" w:rsidRDefault="00F11C6D" w:rsidP="008C26BE">
            <w:pPr>
              <w:ind w:leftChars="16" w:left="34"/>
              <w:textAlignment w:val="baseline"/>
              <w:rPr>
                <w:rFonts w:ascii="ＭＳ ゴシック" w:eastAsia="ＭＳ ゴシック" w:hAnsi="ＭＳ ゴシック" w:cs="メイリオ"/>
                <w:color w:val="000000"/>
                <w:kern w:val="24"/>
                <w:sz w:val="22"/>
              </w:rPr>
            </w:pPr>
          </w:p>
        </w:tc>
        <w:tc>
          <w:tcPr>
            <w:tcW w:w="4963" w:type="dxa"/>
          </w:tcPr>
          <w:p w14:paraId="35F86F38" w14:textId="787EDCB1" w:rsidR="00F11C6D" w:rsidRPr="0084671C" w:rsidRDefault="00190729" w:rsidP="008C26BE">
            <w:pPr>
              <w:ind w:leftChars="16" w:left="34"/>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8. 再生可能エネルギーを推進し、原発のない社会をめざします。</w:t>
            </w:r>
          </w:p>
        </w:tc>
      </w:tr>
      <w:tr w:rsidR="00F11C6D" w:rsidRPr="00316740" w14:paraId="17E26755" w14:textId="77777777" w:rsidTr="008C26BE">
        <w:trPr>
          <w:trHeight w:val="1224"/>
          <w:jc w:val="center"/>
        </w:trPr>
        <w:tc>
          <w:tcPr>
            <w:tcW w:w="4989" w:type="dxa"/>
          </w:tcPr>
          <w:p w14:paraId="3407497D" w14:textId="55C64CF4" w:rsidR="00F11C6D" w:rsidRPr="0084671C" w:rsidRDefault="00190729" w:rsidP="008C26BE">
            <w:pPr>
              <w:textAlignment w:val="baseline"/>
              <w:rPr>
                <w:rFonts w:ascii="ＭＳ Ｐ明朝" w:eastAsia="ＭＳ Ｐ明朝" w:hAnsi="ＭＳ Ｐ明朝" w:cs="メイリオ"/>
                <w:color w:val="000000"/>
                <w:kern w:val="24"/>
                <w:sz w:val="20"/>
                <w:szCs w:val="32"/>
              </w:rPr>
            </w:pPr>
            <w:r w:rsidRPr="0084671C">
              <w:rPr>
                <w:rFonts w:ascii="ＭＳ Ｐ明朝" w:eastAsia="ＭＳ Ｐ明朝" w:hAnsi="ＭＳ Ｐ明朝" w:cs="メイリオ" w:hint="eastAsia"/>
                <w:color w:val="000000"/>
                <w:kern w:val="24"/>
                <w:sz w:val="20"/>
                <w:szCs w:val="32"/>
              </w:rPr>
              <w:t>種やエサ、加工原料に至るまでの国内自給を追求することで、“生命の産業”である「農林業」「漁業」「畜産業」を振興します。消費者と生産者が一体となって、食の自立・地域環境の保全に取り組みます。国内外を問わず、人権に配慮し地域を大切にした生産と消費をすすめます。</w:t>
            </w:r>
          </w:p>
        </w:tc>
        <w:tc>
          <w:tcPr>
            <w:tcW w:w="397" w:type="dxa"/>
          </w:tcPr>
          <w:p w14:paraId="169B118F" w14:textId="77777777" w:rsidR="00F11C6D" w:rsidRPr="0084671C" w:rsidRDefault="00F11C6D" w:rsidP="008C26BE">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75D56DCE" w14:textId="4B8542DB" w:rsidR="00F11C6D" w:rsidRPr="0084671C" w:rsidRDefault="00190729" w:rsidP="008C26BE">
            <w:pPr>
              <w:ind w:leftChars="16" w:left="34"/>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長期的な視点を持ち、エネルギーのムダ使いを積極的に減らします。消費者と生産者が力を合わせ、安全で持続可能なエネルギーを生産し、使用します。</w:t>
            </w:r>
          </w:p>
        </w:tc>
      </w:tr>
      <w:tr w:rsidR="00F11C6D" w:rsidRPr="00316740" w14:paraId="6EA8B9A6" w14:textId="77777777" w:rsidTr="0084671C">
        <w:trPr>
          <w:trHeight w:val="510"/>
          <w:jc w:val="center"/>
        </w:trPr>
        <w:tc>
          <w:tcPr>
            <w:tcW w:w="4989" w:type="dxa"/>
            <w:vAlign w:val="bottom"/>
          </w:tcPr>
          <w:p w14:paraId="63A2E624" w14:textId="30C48533" w:rsidR="00F11C6D" w:rsidRPr="0084671C" w:rsidRDefault="00190729" w:rsidP="0084671C">
            <w:pPr>
              <w:ind w:rightChars="-50" w:right="-105"/>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4. 遺伝子操作を行なった食物を認めません。</w:t>
            </w:r>
          </w:p>
        </w:tc>
        <w:tc>
          <w:tcPr>
            <w:tcW w:w="397" w:type="dxa"/>
            <w:vAlign w:val="bottom"/>
          </w:tcPr>
          <w:p w14:paraId="7B63F11B" w14:textId="77777777" w:rsidR="00F11C6D" w:rsidRPr="0084671C" w:rsidRDefault="00F11C6D" w:rsidP="0084671C">
            <w:pPr>
              <w:ind w:leftChars="16" w:left="34"/>
              <w:textAlignment w:val="baseline"/>
              <w:rPr>
                <w:rFonts w:ascii="ＭＳ ゴシック" w:eastAsia="ＭＳ ゴシック" w:hAnsi="ＭＳ ゴシック" w:cs="メイリオ"/>
                <w:color w:val="000000"/>
                <w:kern w:val="24"/>
                <w:sz w:val="22"/>
              </w:rPr>
            </w:pPr>
          </w:p>
        </w:tc>
        <w:tc>
          <w:tcPr>
            <w:tcW w:w="4963" w:type="dxa"/>
            <w:vAlign w:val="bottom"/>
          </w:tcPr>
          <w:p w14:paraId="44258694" w14:textId="422AF3AC" w:rsidR="00F11C6D" w:rsidRPr="0084671C" w:rsidRDefault="00190729" w:rsidP="0084671C">
            <w:pPr>
              <w:ind w:leftChars="16" w:left="34"/>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9. おたがいにたすけあう社会をめざします。</w:t>
            </w:r>
          </w:p>
        </w:tc>
      </w:tr>
      <w:tr w:rsidR="00F11C6D" w:rsidRPr="00316740" w14:paraId="61C51C98" w14:textId="77777777" w:rsidTr="0084671C">
        <w:trPr>
          <w:trHeight w:val="1215"/>
          <w:jc w:val="center"/>
        </w:trPr>
        <w:tc>
          <w:tcPr>
            <w:tcW w:w="4989" w:type="dxa"/>
          </w:tcPr>
          <w:p w14:paraId="0EDDE8AC" w14:textId="2F327A54" w:rsidR="00F11C6D" w:rsidRPr="0084671C" w:rsidRDefault="00190729" w:rsidP="008C26BE">
            <w:pPr>
              <w:ind w:rightChars="-50" w:right="-105"/>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企業による種子の独占を招き、また生物の多様性を破壊する遺伝子操作を行なった食物、飼料、添加物を認めません。やむを得ず使用する場合は情報を公開します。</w:t>
            </w:r>
          </w:p>
        </w:tc>
        <w:tc>
          <w:tcPr>
            <w:tcW w:w="397" w:type="dxa"/>
          </w:tcPr>
          <w:p w14:paraId="7233CA93" w14:textId="77777777" w:rsidR="00F11C6D" w:rsidRPr="0084671C" w:rsidRDefault="00F11C6D" w:rsidP="008C26BE">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44D60686" w14:textId="03468EBF" w:rsidR="00F11C6D" w:rsidRPr="0084671C" w:rsidRDefault="00190729" w:rsidP="008C26BE">
            <w:pPr>
              <w:ind w:leftChars="16" w:left="34"/>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地域の中で安心して子育てや介護ができるしくみづくりに取り組みます。貧困と孤立を見過ごさず、おたがいにたすけあい、学びあい、支えあう活動をひろげます。</w:t>
            </w:r>
          </w:p>
        </w:tc>
      </w:tr>
      <w:tr w:rsidR="00F11C6D" w:rsidRPr="00316740" w14:paraId="127AF1BA" w14:textId="77777777" w:rsidTr="0084671C">
        <w:trPr>
          <w:trHeight w:val="510"/>
          <w:jc w:val="center"/>
        </w:trPr>
        <w:tc>
          <w:tcPr>
            <w:tcW w:w="4989" w:type="dxa"/>
            <w:vAlign w:val="bottom"/>
          </w:tcPr>
          <w:p w14:paraId="61E6CBDB" w14:textId="7CC6E973" w:rsidR="00F11C6D" w:rsidRPr="0084671C" w:rsidRDefault="00190729" w:rsidP="0084671C">
            <w:pPr>
              <w:ind w:rightChars="-50" w:right="-105"/>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5. 有害物質ゼロをめざします。</w:t>
            </w:r>
          </w:p>
        </w:tc>
        <w:tc>
          <w:tcPr>
            <w:tcW w:w="397" w:type="dxa"/>
            <w:vAlign w:val="bottom"/>
          </w:tcPr>
          <w:p w14:paraId="6E278C30" w14:textId="77777777" w:rsidR="00F11C6D" w:rsidRPr="0084671C" w:rsidRDefault="00F11C6D" w:rsidP="0084671C">
            <w:pPr>
              <w:ind w:leftChars="16" w:left="34"/>
              <w:textAlignment w:val="baseline"/>
              <w:rPr>
                <w:rFonts w:ascii="ＭＳ ゴシック" w:eastAsia="ＭＳ ゴシック" w:hAnsi="ＭＳ ゴシック" w:cs="メイリオ"/>
                <w:color w:val="000000"/>
                <w:kern w:val="24"/>
                <w:sz w:val="22"/>
              </w:rPr>
            </w:pPr>
          </w:p>
        </w:tc>
        <w:tc>
          <w:tcPr>
            <w:tcW w:w="4963" w:type="dxa"/>
            <w:vAlign w:val="bottom"/>
          </w:tcPr>
          <w:p w14:paraId="7E3A0266" w14:textId="3AB3BED1" w:rsidR="00F11C6D" w:rsidRPr="0084671C" w:rsidRDefault="00190729" w:rsidP="0084671C">
            <w:pPr>
              <w:ind w:leftChars="16" w:left="34"/>
              <w:textAlignment w:val="baseline"/>
              <w:rPr>
                <w:rFonts w:ascii="ＭＳ ゴシック" w:eastAsia="ＭＳ ゴシック" w:hAnsi="ＭＳ ゴシック" w:cs="メイリオ"/>
                <w:sz w:val="22"/>
              </w:rPr>
            </w:pPr>
            <w:r w:rsidRPr="0084671C">
              <w:rPr>
                <w:rFonts w:ascii="ＭＳ ゴシック" w:eastAsia="ＭＳ ゴシック" w:hAnsi="ＭＳ ゴシック" w:cs="メイリオ"/>
                <w:color w:val="000000"/>
                <w:kern w:val="24"/>
                <w:sz w:val="22"/>
              </w:rPr>
              <w:t xml:space="preserve">10. </w:t>
            </w:r>
            <w:r w:rsidRPr="0084671C">
              <w:rPr>
                <w:rFonts w:ascii="ＭＳ ゴシック" w:eastAsia="ＭＳ ゴシック" w:hAnsi="ＭＳ ゴシック" w:cs="メイリオ"/>
                <w:color w:val="000000"/>
                <w:w w:val="80"/>
                <w:kern w:val="24"/>
                <w:sz w:val="22"/>
              </w:rPr>
              <w:t>誰もが安心して暮らせる場やしくみをつくります。</w:t>
            </w:r>
          </w:p>
        </w:tc>
      </w:tr>
      <w:tr w:rsidR="00F11C6D" w:rsidRPr="00316740" w14:paraId="6298F970" w14:textId="77777777" w:rsidTr="008C26BE">
        <w:trPr>
          <w:trHeight w:val="1406"/>
          <w:jc w:val="center"/>
        </w:trPr>
        <w:tc>
          <w:tcPr>
            <w:tcW w:w="4989" w:type="dxa"/>
          </w:tcPr>
          <w:p w14:paraId="11982AFD" w14:textId="5ED9395A" w:rsidR="00F11C6D" w:rsidRPr="0084671C" w:rsidRDefault="00190729" w:rsidP="008C26BE">
            <w:pPr>
              <w:ind w:rightChars="-25" w:right="-53"/>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健康や環境をおびやかす有害物質の使用・放出を減らします。せっけんの利用をすすめるなど、有害物質ゼロへ向けて、継続的に活動していきます。</w:t>
            </w:r>
          </w:p>
        </w:tc>
        <w:tc>
          <w:tcPr>
            <w:tcW w:w="397" w:type="dxa"/>
          </w:tcPr>
          <w:p w14:paraId="15B5EB27" w14:textId="77777777" w:rsidR="00F11C6D" w:rsidRPr="0084671C" w:rsidRDefault="00F11C6D" w:rsidP="008C26BE">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7F0AF654" w14:textId="5E207DEF" w:rsidR="00F11C6D" w:rsidRPr="0084671C" w:rsidRDefault="00190729" w:rsidP="008C26BE">
            <w:pPr>
              <w:ind w:leftChars="16" w:left="34"/>
              <w:textAlignment w:val="baseline"/>
              <w:rPr>
                <w:rFonts w:ascii="ＭＳ Ｐ明朝" w:eastAsia="ＭＳ Ｐ明朝" w:hAnsi="ＭＳ Ｐ明朝" w:cs="メイリオ"/>
                <w:b/>
                <w:bCs/>
                <w:color w:val="000000"/>
                <w:kern w:val="24"/>
                <w:sz w:val="20"/>
                <w:szCs w:val="32"/>
              </w:rPr>
            </w:pPr>
            <w:r w:rsidRPr="0084671C">
              <w:rPr>
                <w:rFonts w:ascii="ＭＳ Ｐ明朝" w:eastAsia="ＭＳ Ｐ明朝" w:hAnsi="ＭＳ Ｐ明朝" w:cs="メイリオ" w:hint="eastAsia"/>
                <w:color w:val="000000"/>
                <w:kern w:val="24"/>
                <w:sz w:val="20"/>
                <w:szCs w:val="32"/>
              </w:rPr>
              <w:t>年齢、性差、障がいの有無などに関わらず、誰もが安心して暮らせる場やしくみをつくります。違いを認めあい、多様なあり方や働き方が可能な地域や社会をみんなで実現します。</w:t>
            </w:r>
          </w:p>
        </w:tc>
      </w:tr>
      <w:tr w:rsidR="00190729" w:rsidRPr="00F11C6D" w14:paraId="31F4C528" w14:textId="77777777" w:rsidTr="0084671C">
        <w:trPr>
          <w:trHeight w:val="514"/>
          <w:jc w:val="center"/>
        </w:trPr>
        <w:tc>
          <w:tcPr>
            <w:tcW w:w="4989" w:type="dxa"/>
            <w:vAlign w:val="bottom"/>
          </w:tcPr>
          <w:p w14:paraId="5F11A121" w14:textId="0F52B8FA" w:rsidR="00190729" w:rsidRPr="0084671C" w:rsidRDefault="00190729" w:rsidP="0084671C">
            <w:pPr>
              <w:ind w:rightChars="-25" w:right="-53"/>
              <w:textAlignment w:val="baseline"/>
              <w:rPr>
                <w:rFonts w:ascii="ＭＳ ゴシック" w:eastAsia="ＭＳ ゴシック" w:hAnsi="ＭＳ ゴシック" w:cs="メイリオ"/>
                <w:color w:val="000000"/>
                <w:kern w:val="24"/>
                <w:sz w:val="22"/>
              </w:rPr>
            </w:pPr>
            <w:r w:rsidRPr="0084671C">
              <w:rPr>
                <w:rFonts w:ascii="ＭＳ ゴシック" w:eastAsia="ＭＳ ゴシック" w:hAnsi="ＭＳ ゴシック" w:cs="メイリオ"/>
                <w:color w:val="000000"/>
                <w:kern w:val="24"/>
                <w:sz w:val="22"/>
              </w:rPr>
              <w:t>11. 自分たちで決めて、自分たちで実行します。</w:t>
            </w:r>
          </w:p>
        </w:tc>
        <w:tc>
          <w:tcPr>
            <w:tcW w:w="397" w:type="dxa"/>
            <w:vAlign w:val="bottom"/>
          </w:tcPr>
          <w:p w14:paraId="425F4634" w14:textId="77777777" w:rsidR="00190729" w:rsidRPr="0084671C" w:rsidRDefault="00190729" w:rsidP="0084671C">
            <w:pPr>
              <w:ind w:leftChars="16" w:left="34"/>
              <w:textAlignment w:val="baseline"/>
              <w:rPr>
                <w:rFonts w:ascii="ＭＳ 明朝" w:eastAsia="ＭＳ 明朝" w:hAnsi="ＭＳ 明朝" w:cs="メイリオ"/>
                <w:color w:val="000000"/>
                <w:kern w:val="24"/>
                <w:sz w:val="22"/>
              </w:rPr>
            </w:pPr>
          </w:p>
        </w:tc>
        <w:tc>
          <w:tcPr>
            <w:tcW w:w="4963" w:type="dxa"/>
            <w:vAlign w:val="bottom"/>
          </w:tcPr>
          <w:p w14:paraId="5C152336" w14:textId="76E83236" w:rsidR="00190729" w:rsidRPr="0084671C" w:rsidRDefault="00190729" w:rsidP="0084671C">
            <w:pPr>
              <w:ind w:leftChars="16" w:left="34"/>
              <w:textAlignment w:val="baseline"/>
              <w:rPr>
                <w:rFonts w:ascii="ＭＳ 明朝" w:eastAsia="ＭＳ 明朝" w:hAnsi="ＭＳ 明朝" w:cs="メイリオ"/>
                <w:color w:val="000000"/>
                <w:kern w:val="24"/>
                <w:sz w:val="22"/>
              </w:rPr>
            </w:pPr>
          </w:p>
        </w:tc>
      </w:tr>
      <w:tr w:rsidR="00190729" w:rsidRPr="00316740" w14:paraId="049B1F8C" w14:textId="77777777" w:rsidTr="00190729">
        <w:trPr>
          <w:trHeight w:val="1406"/>
          <w:jc w:val="center"/>
        </w:trPr>
        <w:tc>
          <w:tcPr>
            <w:tcW w:w="4989" w:type="dxa"/>
          </w:tcPr>
          <w:p w14:paraId="163C50A6" w14:textId="2CB3559D" w:rsidR="00190729" w:rsidRPr="0084671C" w:rsidRDefault="00190729" w:rsidP="00BA6926">
            <w:pPr>
              <w:ind w:rightChars="-25" w:right="-53"/>
              <w:textAlignment w:val="baseline"/>
              <w:rPr>
                <w:rFonts w:ascii="ＭＳ Ｐ明朝" w:eastAsia="ＭＳ Ｐ明朝" w:hAnsi="ＭＳ Ｐ明朝" w:cs="メイリオ"/>
                <w:color w:val="000000"/>
                <w:kern w:val="24"/>
                <w:sz w:val="20"/>
                <w:szCs w:val="32"/>
              </w:rPr>
            </w:pPr>
            <w:r w:rsidRPr="0084671C">
              <w:rPr>
                <w:rFonts w:ascii="ＭＳ Ｐ明朝" w:eastAsia="ＭＳ Ｐ明朝" w:hAnsi="ＭＳ Ｐ明朝" w:cs="メイリオ" w:hint="eastAsia"/>
                <w:color w:val="000000"/>
                <w:kern w:val="24"/>
                <w:sz w:val="20"/>
                <w:szCs w:val="32"/>
              </w:rPr>
              <w:t>生活クラブは一人ひとりが主役です。組合員に関わる情報は大きなことから小さなことまですべて公開・共有します。その情報をもとに、自分たち自身で考え、決め、実行します。</w:t>
            </w:r>
          </w:p>
        </w:tc>
        <w:tc>
          <w:tcPr>
            <w:tcW w:w="397" w:type="dxa"/>
          </w:tcPr>
          <w:p w14:paraId="22EE9DDD" w14:textId="77777777" w:rsidR="00190729" w:rsidRPr="0084671C" w:rsidRDefault="00190729" w:rsidP="00BA6926">
            <w:pPr>
              <w:ind w:leftChars="16" w:left="34"/>
              <w:textAlignment w:val="baseline"/>
              <w:rPr>
                <w:rFonts w:ascii="ＭＳ Ｐ明朝" w:eastAsia="ＭＳ Ｐ明朝" w:hAnsi="ＭＳ Ｐ明朝" w:cs="メイリオ"/>
                <w:color w:val="000000"/>
                <w:kern w:val="24"/>
                <w:sz w:val="20"/>
                <w:szCs w:val="32"/>
              </w:rPr>
            </w:pPr>
          </w:p>
        </w:tc>
        <w:tc>
          <w:tcPr>
            <w:tcW w:w="4963" w:type="dxa"/>
          </w:tcPr>
          <w:p w14:paraId="372AEB8C" w14:textId="44DB3B13" w:rsidR="00190729" w:rsidRPr="0084671C" w:rsidRDefault="00190729" w:rsidP="00BA6926">
            <w:pPr>
              <w:ind w:leftChars="16" w:left="34"/>
              <w:textAlignment w:val="baseline"/>
              <w:rPr>
                <w:rFonts w:ascii="ＭＳ Ｐ明朝" w:eastAsia="ＭＳ Ｐ明朝" w:hAnsi="ＭＳ Ｐ明朝" w:cs="メイリオ"/>
                <w:color w:val="000000"/>
                <w:kern w:val="24"/>
                <w:sz w:val="20"/>
                <w:szCs w:val="32"/>
              </w:rPr>
            </w:pPr>
          </w:p>
        </w:tc>
      </w:tr>
    </w:tbl>
    <w:p w14:paraId="57322408" w14:textId="2AEEDA8E" w:rsidR="00AD1D6C" w:rsidRPr="00190729" w:rsidRDefault="00190729" w:rsidP="00190729">
      <w:pPr>
        <w:jc w:val="right"/>
        <w:rPr>
          <w:rFonts w:ascii="ＭＳ 明朝" w:eastAsia="ＭＳ 明朝" w:hAnsi="ＭＳ 明朝" w:cs="Times New Roman"/>
          <w:sz w:val="20"/>
          <w:szCs w:val="16"/>
        </w:rPr>
      </w:pPr>
      <w:r w:rsidRPr="00190729">
        <w:rPr>
          <w:rFonts w:ascii="ＭＳ 明朝" w:eastAsia="ＭＳ 明朝" w:hAnsi="ＭＳ 明朝" w:cs="Times New Roman" w:hint="eastAsia"/>
          <w:sz w:val="20"/>
          <w:szCs w:val="16"/>
        </w:rPr>
        <w:t>2023年6月</w:t>
      </w:r>
      <w:bookmarkEnd w:id="0"/>
    </w:p>
    <w:sectPr w:rsidR="00AD1D6C" w:rsidRPr="00190729" w:rsidSect="00873B39">
      <w:headerReference w:type="default" r:id="rId7"/>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193"/>
      <w:gridCol w:w="3559"/>
    </w:tblGrid>
    <w:tr w:rsidR="00AD1D6C" w:rsidRPr="005856BE" w14:paraId="594D5E72" w14:textId="77777777" w:rsidTr="008C26BE">
      <w:trPr>
        <w:jc w:val="right"/>
      </w:trPr>
      <w:tc>
        <w:tcPr>
          <w:tcW w:w="0" w:type="auto"/>
          <w:shd w:val="clear" w:color="auto" w:fill="FE48DB"/>
          <w:vAlign w:val="center"/>
        </w:tcPr>
        <w:p w14:paraId="4403AD67" w14:textId="49CAF949"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DE50B8">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42418583"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F11C6D">
            <w:rPr>
              <w:rFonts w:ascii="メイリオ" w:eastAsia="メイリオ" w:hAnsi="メイリオ" w:hint="eastAsia"/>
              <w:b/>
              <w:bCs/>
              <w:caps/>
              <w:color w:val="FFFFFF" w:themeColor="background1"/>
              <w:sz w:val="24"/>
              <w:szCs w:val="28"/>
            </w:rPr>
            <w:t>３</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57832"/>
    <w:rsid w:val="00190729"/>
    <w:rsid w:val="001A32F2"/>
    <w:rsid w:val="001A3CEA"/>
    <w:rsid w:val="002738C9"/>
    <w:rsid w:val="00433C6D"/>
    <w:rsid w:val="004E1DB1"/>
    <w:rsid w:val="005856BE"/>
    <w:rsid w:val="005F3930"/>
    <w:rsid w:val="00672990"/>
    <w:rsid w:val="006B643B"/>
    <w:rsid w:val="006F4FC0"/>
    <w:rsid w:val="00717F5C"/>
    <w:rsid w:val="00746EDD"/>
    <w:rsid w:val="007B4ECA"/>
    <w:rsid w:val="00843F73"/>
    <w:rsid w:val="0084671C"/>
    <w:rsid w:val="00873B39"/>
    <w:rsid w:val="008D7C2C"/>
    <w:rsid w:val="009D03F1"/>
    <w:rsid w:val="009D3422"/>
    <w:rsid w:val="00A84733"/>
    <w:rsid w:val="00AC1396"/>
    <w:rsid w:val="00AD1D6C"/>
    <w:rsid w:val="00B659D4"/>
    <w:rsid w:val="00BC3F95"/>
    <w:rsid w:val="00BF746C"/>
    <w:rsid w:val="00CC1B33"/>
    <w:rsid w:val="00CD3CBD"/>
    <w:rsid w:val="00CF70EE"/>
    <w:rsid w:val="00D60185"/>
    <w:rsid w:val="00D64E2B"/>
    <w:rsid w:val="00DA1F1F"/>
    <w:rsid w:val="00DC2C65"/>
    <w:rsid w:val="00DE50B8"/>
    <w:rsid w:val="00E276FC"/>
    <w:rsid w:val="00E74883"/>
    <w:rsid w:val="00F11C6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65184">
      <w:bodyDiv w:val="1"/>
      <w:marLeft w:val="0"/>
      <w:marRight w:val="0"/>
      <w:marTop w:val="0"/>
      <w:marBottom w:val="0"/>
      <w:divBdr>
        <w:top w:val="none" w:sz="0" w:space="0" w:color="auto"/>
        <w:left w:val="none" w:sz="0" w:space="0" w:color="auto"/>
        <w:bottom w:val="none" w:sz="0" w:space="0" w:color="auto"/>
        <w:right w:val="none" w:sz="0" w:space="0" w:color="auto"/>
      </w:divBdr>
      <w:divsChild>
        <w:div w:id="2059090845">
          <w:marLeft w:val="0"/>
          <w:marRight w:val="0"/>
          <w:marTop w:val="0"/>
          <w:marBottom w:val="0"/>
          <w:divBdr>
            <w:top w:val="none" w:sz="0" w:space="0" w:color="auto"/>
            <w:left w:val="none" w:sz="0" w:space="0" w:color="auto"/>
            <w:bottom w:val="none" w:sz="0" w:space="0" w:color="auto"/>
            <w:right w:val="none" w:sz="0" w:space="0" w:color="auto"/>
          </w:divBdr>
          <w:divsChild>
            <w:div w:id="1634409073">
              <w:marLeft w:val="0"/>
              <w:marRight w:val="0"/>
              <w:marTop w:val="0"/>
              <w:marBottom w:val="0"/>
              <w:divBdr>
                <w:top w:val="none" w:sz="0" w:space="0" w:color="auto"/>
                <w:left w:val="none" w:sz="0" w:space="0" w:color="auto"/>
                <w:bottom w:val="none" w:sz="0" w:space="0" w:color="auto"/>
                <w:right w:val="none" w:sz="0" w:space="0" w:color="auto"/>
              </w:divBdr>
              <w:divsChild>
                <w:div w:id="1305697811">
                  <w:marLeft w:val="0"/>
                  <w:marRight w:val="0"/>
                  <w:marTop w:val="0"/>
                  <w:marBottom w:val="195"/>
                  <w:divBdr>
                    <w:top w:val="none" w:sz="0" w:space="0" w:color="auto"/>
                    <w:left w:val="none" w:sz="0" w:space="0" w:color="auto"/>
                    <w:bottom w:val="none" w:sz="0" w:space="0" w:color="auto"/>
                    <w:right w:val="none" w:sz="0" w:space="0" w:color="auto"/>
                  </w:divBdr>
                </w:div>
                <w:div w:id="5229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069">
          <w:marLeft w:val="0"/>
          <w:marRight w:val="0"/>
          <w:marTop w:val="0"/>
          <w:marBottom w:val="0"/>
          <w:divBdr>
            <w:top w:val="none" w:sz="0" w:space="0" w:color="auto"/>
            <w:left w:val="none" w:sz="0" w:space="0" w:color="auto"/>
            <w:bottom w:val="none" w:sz="0" w:space="0" w:color="auto"/>
            <w:right w:val="none" w:sz="0" w:space="0" w:color="auto"/>
          </w:divBdr>
          <w:divsChild>
            <w:div w:id="1870415354">
              <w:marLeft w:val="0"/>
              <w:marRight w:val="0"/>
              <w:marTop w:val="0"/>
              <w:marBottom w:val="0"/>
              <w:divBdr>
                <w:top w:val="none" w:sz="0" w:space="0" w:color="auto"/>
                <w:left w:val="none" w:sz="0" w:space="0" w:color="auto"/>
                <w:bottom w:val="none" w:sz="0" w:space="0" w:color="auto"/>
                <w:right w:val="none" w:sz="0" w:space="0" w:color="auto"/>
              </w:divBdr>
              <w:divsChild>
                <w:div w:id="476191256">
                  <w:marLeft w:val="0"/>
                  <w:marRight w:val="0"/>
                  <w:marTop w:val="0"/>
                  <w:marBottom w:val="195"/>
                  <w:divBdr>
                    <w:top w:val="none" w:sz="0" w:space="0" w:color="auto"/>
                    <w:left w:val="none" w:sz="0" w:space="0" w:color="auto"/>
                    <w:bottom w:val="none" w:sz="0" w:space="0" w:color="auto"/>
                    <w:right w:val="none" w:sz="0" w:space="0" w:color="auto"/>
                  </w:divBdr>
                </w:div>
                <w:div w:id="7558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4477">
          <w:marLeft w:val="0"/>
          <w:marRight w:val="0"/>
          <w:marTop w:val="0"/>
          <w:marBottom w:val="0"/>
          <w:divBdr>
            <w:top w:val="none" w:sz="0" w:space="0" w:color="auto"/>
            <w:left w:val="none" w:sz="0" w:space="0" w:color="auto"/>
            <w:bottom w:val="none" w:sz="0" w:space="0" w:color="auto"/>
            <w:right w:val="none" w:sz="0" w:space="0" w:color="auto"/>
          </w:divBdr>
          <w:divsChild>
            <w:div w:id="1080172383">
              <w:marLeft w:val="0"/>
              <w:marRight w:val="0"/>
              <w:marTop w:val="0"/>
              <w:marBottom w:val="0"/>
              <w:divBdr>
                <w:top w:val="none" w:sz="0" w:space="0" w:color="auto"/>
                <w:left w:val="none" w:sz="0" w:space="0" w:color="auto"/>
                <w:bottom w:val="none" w:sz="0" w:space="0" w:color="auto"/>
                <w:right w:val="none" w:sz="0" w:space="0" w:color="auto"/>
              </w:divBdr>
              <w:divsChild>
                <w:div w:id="970750016">
                  <w:marLeft w:val="0"/>
                  <w:marRight w:val="0"/>
                  <w:marTop w:val="0"/>
                  <w:marBottom w:val="195"/>
                  <w:divBdr>
                    <w:top w:val="none" w:sz="0" w:space="0" w:color="auto"/>
                    <w:left w:val="none" w:sz="0" w:space="0" w:color="auto"/>
                    <w:bottom w:val="none" w:sz="0" w:space="0" w:color="auto"/>
                    <w:right w:val="none" w:sz="0" w:space="0" w:color="auto"/>
                  </w:divBdr>
                </w:div>
                <w:div w:id="12905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938">
          <w:marLeft w:val="0"/>
          <w:marRight w:val="0"/>
          <w:marTop w:val="0"/>
          <w:marBottom w:val="0"/>
          <w:divBdr>
            <w:top w:val="none" w:sz="0" w:space="0" w:color="auto"/>
            <w:left w:val="none" w:sz="0" w:space="0" w:color="auto"/>
            <w:bottom w:val="none" w:sz="0" w:space="0" w:color="auto"/>
            <w:right w:val="none" w:sz="0" w:space="0" w:color="auto"/>
          </w:divBdr>
          <w:divsChild>
            <w:div w:id="833760856">
              <w:marLeft w:val="0"/>
              <w:marRight w:val="0"/>
              <w:marTop w:val="0"/>
              <w:marBottom w:val="0"/>
              <w:divBdr>
                <w:top w:val="none" w:sz="0" w:space="0" w:color="auto"/>
                <w:left w:val="none" w:sz="0" w:space="0" w:color="auto"/>
                <w:bottom w:val="none" w:sz="0" w:space="0" w:color="auto"/>
                <w:right w:val="none" w:sz="0" w:space="0" w:color="auto"/>
              </w:divBdr>
              <w:divsChild>
                <w:div w:id="1151025331">
                  <w:marLeft w:val="0"/>
                  <w:marRight w:val="0"/>
                  <w:marTop w:val="0"/>
                  <w:marBottom w:val="195"/>
                  <w:divBdr>
                    <w:top w:val="none" w:sz="0" w:space="0" w:color="auto"/>
                    <w:left w:val="none" w:sz="0" w:space="0" w:color="auto"/>
                    <w:bottom w:val="none" w:sz="0" w:space="0" w:color="auto"/>
                    <w:right w:val="none" w:sz="0" w:space="0" w:color="auto"/>
                  </w:divBdr>
                </w:div>
                <w:div w:id="5766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0772">
          <w:marLeft w:val="0"/>
          <w:marRight w:val="0"/>
          <w:marTop w:val="0"/>
          <w:marBottom w:val="0"/>
          <w:divBdr>
            <w:top w:val="none" w:sz="0" w:space="0" w:color="auto"/>
            <w:left w:val="none" w:sz="0" w:space="0" w:color="auto"/>
            <w:bottom w:val="none" w:sz="0" w:space="0" w:color="auto"/>
            <w:right w:val="none" w:sz="0" w:space="0" w:color="auto"/>
          </w:divBdr>
          <w:divsChild>
            <w:div w:id="1760639043">
              <w:marLeft w:val="0"/>
              <w:marRight w:val="0"/>
              <w:marTop w:val="0"/>
              <w:marBottom w:val="0"/>
              <w:divBdr>
                <w:top w:val="none" w:sz="0" w:space="0" w:color="auto"/>
                <w:left w:val="none" w:sz="0" w:space="0" w:color="auto"/>
                <w:bottom w:val="none" w:sz="0" w:space="0" w:color="auto"/>
                <w:right w:val="none" w:sz="0" w:space="0" w:color="auto"/>
              </w:divBdr>
              <w:divsChild>
                <w:div w:id="1652951428">
                  <w:marLeft w:val="0"/>
                  <w:marRight w:val="0"/>
                  <w:marTop w:val="0"/>
                  <w:marBottom w:val="195"/>
                  <w:divBdr>
                    <w:top w:val="none" w:sz="0" w:space="0" w:color="auto"/>
                    <w:left w:val="none" w:sz="0" w:space="0" w:color="auto"/>
                    <w:bottom w:val="none" w:sz="0" w:space="0" w:color="auto"/>
                    <w:right w:val="none" w:sz="0" w:space="0" w:color="auto"/>
                  </w:divBdr>
                </w:div>
                <w:div w:id="3073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8615">
          <w:marLeft w:val="0"/>
          <w:marRight w:val="0"/>
          <w:marTop w:val="0"/>
          <w:marBottom w:val="0"/>
          <w:divBdr>
            <w:top w:val="none" w:sz="0" w:space="0" w:color="auto"/>
            <w:left w:val="none" w:sz="0" w:space="0" w:color="auto"/>
            <w:bottom w:val="none" w:sz="0" w:space="0" w:color="auto"/>
            <w:right w:val="none" w:sz="0" w:space="0" w:color="auto"/>
          </w:divBdr>
          <w:divsChild>
            <w:div w:id="1658462360">
              <w:marLeft w:val="0"/>
              <w:marRight w:val="0"/>
              <w:marTop w:val="0"/>
              <w:marBottom w:val="0"/>
              <w:divBdr>
                <w:top w:val="none" w:sz="0" w:space="0" w:color="auto"/>
                <w:left w:val="none" w:sz="0" w:space="0" w:color="auto"/>
                <w:bottom w:val="none" w:sz="0" w:space="0" w:color="auto"/>
                <w:right w:val="none" w:sz="0" w:space="0" w:color="auto"/>
              </w:divBdr>
              <w:divsChild>
                <w:div w:id="1043093400">
                  <w:marLeft w:val="0"/>
                  <w:marRight w:val="0"/>
                  <w:marTop w:val="0"/>
                  <w:marBottom w:val="195"/>
                  <w:divBdr>
                    <w:top w:val="none" w:sz="0" w:space="0" w:color="auto"/>
                    <w:left w:val="none" w:sz="0" w:space="0" w:color="auto"/>
                    <w:bottom w:val="none" w:sz="0" w:space="0" w:color="auto"/>
                    <w:right w:val="none" w:sz="0" w:space="0" w:color="auto"/>
                  </w:divBdr>
                </w:div>
                <w:div w:id="20266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4290">
          <w:marLeft w:val="0"/>
          <w:marRight w:val="0"/>
          <w:marTop w:val="0"/>
          <w:marBottom w:val="0"/>
          <w:divBdr>
            <w:top w:val="none" w:sz="0" w:space="0" w:color="auto"/>
            <w:left w:val="none" w:sz="0" w:space="0" w:color="auto"/>
            <w:bottom w:val="none" w:sz="0" w:space="0" w:color="auto"/>
            <w:right w:val="none" w:sz="0" w:space="0" w:color="auto"/>
          </w:divBdr>
          <w:divsChild>
            <w:div w:id="859783069">
              <w:marLeft w:val="0"/>
              <w:marRight w:val="0"/>
              <w:marTop w:val="0"/>
              <w:marBottom w:val="0"/>
              <w:divBdr>
                <w:top w:val="none" w:sz="0" w:space="0" w:color="auto"/>
                <w:left w:val="none" w:sz="0" w:space="0" w:color="auto"/>
                <w:bottom w:val="none" w:sz="0" w:space="0" w:color="auto"/>
                <w:right w:val="none" w:sz="0" w:space="0" w:color="auto"/>
              </w:divBdr>
              <w:divsChild>
                <w:div w:id="1820610137">
                  <w:marLeft w:val="0"/>
                  <w:marRight w:val="0"/>
                  <w:marTop w:val="0"/>
                  <w:marBottom w:val="195"/>
                  <w:divBdr>
                    <w:top w:val="none" w:sz="0" w:space="0" w:color="auto"/>
                    <w:left w:val="none" w:sz="0" w:space="0" w:color="auto"/>
                    <w:bottom w:val="none" w:sz="0" w:space="0" w:color="auto"/>
                    <w:right w:val="none" w:sz="0" w:space="0" w:color="auto"/>
                  </w:divBdr>
                </w:div>
                <w:div w:id="14536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0064">
          <w:marLeft w:val="0"/>
          <w:marRight w:val="0"/>
          <w:marTop w:val="0"/>
          <w:marBottom w:val="0"/>
          <w:divBdr>
            <w:top w:val="none" w:sz="0" w:space="0" w:color="auto"/>
            <w:left w:val="none" w:sz="0" w:space="0" w:color="auto"/>
            <w:bottom w:val="none" w:sz="0" w:space="0" w:color="auto"/>
            <w:right w:val="none" w:sz="0" w:space="0" w:color="auto"/>
          </w:divBdr>
          <w:divsChild>
            <w:div w:id="1633556938">
              <w:marLeft w:val="0"/>
              <w:marRight w:val="0"/>
              <w:marTop w:val="0"/>
              <w:marBottom w:val="0"/>
              <w:divBdr>
                <w:top w:val="none" w:sz="0" w:space="0" w:color="auto"/>
                <w:left w:val="none" w:sz="0" w:space="0" w:color="auto"/>
                <w:bottom w:val="none" w:sz="0" w:space="0" w:color="auto"/>
                <w:right w:val="none" w:sz="0" w:space="0" w:color="auto"/>
              </w:divBdr>
              <w:divsChild>
                <w:div w:id="108014818">
                  <w:marLeft w:val="0"/>
                  <w:marRight w:val="0"/>
                  <w:marTop w:val="0"/>
                  <w:marBottom w:val="195"/>
                  <w:divBdr>
                    <w:top w:val="none" w:sz="0" w:space="0" w:color="auto"/>
                    <w:left w:val="none" w:sz="0" w:space="0" w:color="auto"/>
                    <w:bottom w:val="none" w:sz="0" w:space="0" w:color="auto"/>
                    <w:right w:val="none" w:sz="0" w:space="0" w:color="auto"/>
                  </w:divBdr>
                </w:div>
                <w:div w:id="21283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292">
          <w:marLeft w:val="0"/>
          <w:marRight w:val="0"/>
          <w:marTop w:val="0"/>
          <w:marBottom w:val="0"/>
          <w:divBdr>
            <w:top w:val="none" w:sz="0" w:space="0" w:color="auto"/>
            <w:left w:val="none" w:sz="0" w:space="0" w:color="auto"/>
            <w:bottom w:val="none" w:sz="0" w:space="0" w:color="auto"/>
            <w:right w:val="none" w:sz="0" w:space="0" w:color="auto"/>
          </w:divBdr>
          <w:divsChild>
            <w:div w:id="1024139887">
              <w:marLeft w:val="0"/>
              <w:marRight w:val="0"/>
              <w:marTop w:val="0"/>
              <w:marBottom w:val="0"/>
              <w:divBdr>
                <w:top w:val="none" w:sz="0" w:space="0" w:color="auto"/>
                <w:left w:val="none" w:sz="0" w:space="0" w:color="auto"/>
                <w:bottom w:val="none" w:sz="0" w:space="0" w:color="auto"/>
                <w:right w:val="none" w:sz="0" w:space="0" w:color="auto"/>
              </w:divBdr>
              <w:divsChild>
                <w:div w:id="1432121247">
                  <w:marLeft w:val="0"/>
                  <w:marRight w:val="0"/>
                  <w:marTop w:val="0"/>
                  <w:marBottom w:val="195"/>
                  <w:divBdr>
                    <w:top w:val="none" w:sz="0" w:space="0" w:color="auto"/>
                    <w:left w:val="none" w:sz="0" w:space="0" w:color="auto"/>
                    <w:bottom w:val="none" w:sz="0" w:space="0" w:color="auto"/>
                    <w:right w:val="none" w:sz="0" w:space="0" w:color="auto"/>
                  </w:divBdr>
                </w:div>
                <w:div w:id="11306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7298">
          <w:marLeft w:val="0"/>
          <w:marRight w:val="0"/>
          <w:marTop w:val="0"/>
          <w:marBottom w:val="0"/>
          <w:divBdr>
            <w:top w:val="none" w:sz="0" w:space="0" w:color="auto"/>
            <w:left w:val="none" w:sz="0" w:space="0" w:color="auto"/>
            <w:bottom w:val="none" w:sz="0" w:space="0" w:color="auto"/>
            <w:right w:val="none" w:sz="0" w:space="0" w:color="auto"/>
          </w:divBdr>
          <w:divsChild>
            <w:div w:id="192422597">
              <w:marLeft w:val="0"/>
              <w:marRight w:val="0"/>
              <w:marTop w:val="0"/>
              <w:marBottom w:val="0"/>
              <w:divBdr>
                <w:top w:val="none" w:sz="0" w:space="0" w:color="auto"/>
                <w:left w:val="none" w:sz="0" w:space="0" w:color="auto"/>
                <w:bottom w:val="none" w:sz="0" w:space="0" w:color="auto"/>
                <w:right w:val="none" w:sz="0" w:space="0" w:color="auto"/>
              </w:divBdr>
              <w:divsChild>
                <w:div w:id="484442269">
                  <w:marLeft w:val="0"/>
                  <w:marRight w:val="0"/>
                  <w:marTop w:val="0"/>
                  <w:marBottom w:val="195"/>
                  <w:divBdr>
                    <w:top w:val="none" w:sz="0" w:space="0" w:color="auto"/>
                    <w:left w:val="none" w:sz="0" w:space="0" w:color="auto"/>
                    <w:bottom w:val="none" w:sz="0" w:space="0" w:color="auto"/>
                    <w:right w:val="none" w:sz="0" w:space="0" w:color="auto"/>
                  </w:divBdr>
                </w:div>
                <w:div w:id="21055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907">
          <w:marLeft w:val="0"/>
          <w:marRight w:val="0"/>
          <w:marTop w:val="0"/>
          <w:marBottom w:val="0"/>
          <w:divBdr>
            <w:top w:val="none" w:sz="0" w:space="0" w:color="auto"/>
            <w:left w:val="none" w:sz="0" w:space="0" w:color="auto"/>
            <w:bottom w:val="none" w:sz="0" w:space="0" w:color="auto"/>
            <w:right w:val="none" w:sz="0" w:space="0" w:color="auto"/>
          </w:divBdr>
          <w:divsChild>
            <w:div w:id="1697972241">
              <w:marLeft w:val="0"/>
              <w:marRight w:val="0"/>
              <w:marTop w:val="0"/>
              <w:marBottom w:val="0"/>
              <w:divBdr>
                <w:top w:val="none" w:sz="0" w:space="0" w:color="auto"/>
                <w:left w:val="none" w:sz="0" w:space="0" w:color="auto"/>
                <w:bottom w:val="none" w:sz="0" w:space="0" w:color="auto"/>
                <w:right w:val="none" w:sz="0" w:space="0" w:color="auto"/>
              </w:divBdr>
              <w:divsChild>
                <w:div w:id="1794598113">
                  <w:marLeft w:val="0"/>
                  <w:marRight w:val="0"/>
                  <w:marTop w:val="0"/>
                  <w:marBottom w:val="195"/>
                  <w:divBdr>
                    <w:top w:val="none" w:sz="0" w:space="0" w:color="auto"/>
                    <w:left w:val="none" w:sz="0" w:space="0" w:color="auto"/>
                    <w:bottom w:val="none" w:sz="0" w:space="0" w:color="auto"/>
                    <w:right w:val="none" w:sz="0" w:space="0" w:color="auto"/>
                  </w:divBdr>
                </w:div>
                <w:div w:id="699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3691">
      <w:bodyDiv w:val="1"/>
      <w:marLeft w:val="0"/>
      <w:marRight w:val="0"/>
      <w:marTop w:val="0"/>
      <w:marBottom w:val="0"/>
      <w:divBdr>
        <w:top w:val="none" w:sz="0" w:space="0" w:color="auto"/>
        <w:left w:val="none" w:sz="0" w:space="0" w:color="auto"/>
        <w:bottom w:val="none" w:sz="0" w:space="0" w:color="auto"/>
        <w:right w:val="none" w:sz="0" w:space="0" w:color="auto"/>
      </w:divBdr>
      <w:divsChild>
        <w:div w:id="1097285299">
          <w:marLeft w:val="0"/>
          <w:marRight w:val="0"/>
          <w:marTop w:val="0"/>
          <w:marBottom w:val="0"/>
          <w:divBdr>
            <w:top w:val="none" w:sz="0" w:space="0" w:color="auto"/>
            <w:left w:val="none" w:sz="0" w:space="0" w:color="auto"/>
            <w:bottom w:val="none" w:sz="0" w:space="0" w:color="auto"/>
            <w:right w:val="none" w:sz="0" w:space="0" w:color="auto"/>
          </w:divBdr>
          <w:divsChild>
            <w:div w:id="1360162922">
              <w:marLeft w:val="0"/>
              <w:marRight w:val="0"/>
              <w:marTop w:val="0"/>
              <w:marBottom w:val="0"/>
              <w:divBdr>
                <w:top w:val="none" w:sz="0" w:space="0" w:color="auto"/>
                <w:left w:val="none" w:sz="0" w:space="0" w:color="auto"/>
                <w:bottom w:val="none" w:sz="0" w:space="0" w:color="auto"/>
                <w:right w:val="none" w:sz="0" w:space="0" w:color="auto"/>
              </w:divBdr>
              <w:divsChild>
                <w:div w:id="14069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7C16-9858-4969-992D-E7AAD78A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8</cp:revision>
  <cp:lastPrinted>2019-11-29T06:36:00Z</cp:lastPrinted>
  <dcterms:created xsi:type="dcterms:W3CDTF">2020-01-15T05:21:00Z</dcterms:created>
  <dcterms:modified xsi:type="dcterms:W3CDTF">2026-02-13T03:51:00Z</dcterms:modified>
</cp:coreProperties>
</file>