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DEE" w14:textId="77777777" w:rsidR="00F11C6D" w:rsidRPr="00F11C6D" w:rsidRDefault="00F11C6D" w:rsidP="00F11C6D">
      <w:pPr>
        <w:jc w:val="center"/>
        <w:rPr>
          <w:rFonts w:ascii="HG丸ｺﾞｼｯｸM-PRO" w:eastAsia="HG丸ｺﾞｼｯｸM-PRO" w:hAnsi="HG丸ｺﾞｼｯｸM-PRO" w:cs="Times New Roman"/>
          <w:bCs/>
          <w:sz w:val="24"/>
          <w:szCs w:val="24"/>
        </w:rPr>
      </w:pPr>
      <w:bookmarkStart w:id="0" w:name="_Hlk26301360"/>
      <w:r w:rsidRPr="00F11C6D">
        <w:rPr>
          <w:rFonts w:ascii="HG丸ｺﾞｼｯｸM-PRO" w:eastAsia="HG丸ｺﾞｼｯｸM-PRO" w:hAnsi="HG丸ｺﾞｼｯｸM-PRO" w:cs="Times New Roman"/>
          <w:bCs/>
          <w:sz w:val="24"/>
          <w:szCs w:val="24"/>
        </w:rPr>
        <w:t>生活クラブ</w:t>
      </w:r>
      <w:r w:rsidRPr="00F11C6D">
        <w:rPr>
          <w:rFonts w:ascii="HG丸ｺﾞｼｯｸM-PRO" w:eastAsia="HG丸ｺﾞｼｯｸM-PRO" w:hAnsi="HG丸ｺﾞｼｯｸM-PRO" w:cs="Times New Roman" w:hint="eastAsia"/>
          <w:bCs/>
          <w:sz w:val="24"/>
          <w:szCs w:val="24"/>
        </w:rPr>
        <w:t>行動原則</w:t>
      </w:r>
    </w:p>
    <w:p w14:paraId="2600A02F" w14:textId="77777777" w:rsidR="00F11C6D" w:rsidRPr="00316740" w:rsidRDefault="00F11C6D" w:rsidP="00F11C6D">
      <w:pPr>
        <w:jc w:val="center"/>
        <w:rPr>
          <w:rFonts w:ascii="ＭＳ 明朝" w:eastAsia="ＭＳ 明朝" w:hAnsi="ＭＳ 明朝" w:cs="メイリオ"/>
          <w:b/>
          <w:sz w:val="18"/>
          <w:szCs w:val="40"/>
        </w:rPr>
      </w:pPr>
      <w:r w:rsidRPr="00F11C6D">
        <w:rPr>
          <w:rFonts w:ascii="HG丸ｺﾞｼｯｸM-PRO" w:eastAsia="HG丸ｺﾞｼｯｸM-PRO" w:hAnsi="HG丸ｺﾞｼｯｸM-PRO" w:cs="メイリオ" w:hint="eastAsia"/>
          <w:bCs/>
          <w:sz w:val="40"/>
          <w:szCs w:val="40"/>
        </w:rPr>
        <w:t>10のThink &amp; Act</w:t>
      </w:r>
    </w:p>
    <w:tbl>
      <w:tblPr>
        <w:tblW w:w="10349" w:type="dxa"/>
        <w:jc w:val="center"/>
        <w:tblLook w:val="04A0" w:firstRow="1" w:lastRow="0" w:firstColumn="1" w:lastColumn="0" w:noHBand="0" w:noVBand="1"/>
      </w:tblPr>
      <w:tblGrid>
        <w:gridCol w:w="4989"/>
        <w:gridCol w:w="397"/>
        <w:gridCol w:w="4963"/>
      </w:tblGrid>
      <w:tr w:rsidR="00F11C6D" w:rsidRPr="00316740" w14:paraId="6E15B20C" w14:textId="77777777" w:rsidTr="008C26BE">
        <w:trPr>
          <w:trHeight w:val="510"/>
          <w:jc w:val="center"/>
        </w:trPr>
        <w:tc>
          <w:tcPr>
            <w:tcW w:w="4989" w:type="dxa"/>
            <w:shd w:val="clear" w:color="auto" w:fill="auto"/>
          </w:tcPr>
          <w:p w14:paraId="010DF40F"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24"/>
              </w:rPr>
              <w:t>1：食の安全にこだわります。</w:t>
            </w:r>
          </w:p>
        </w:tc>
        <w:tc>
          <w:tcPr>
            <w:tcW w:w="397" w:type="dxa"/>
            <w:shd w:val="clear" w:color="auto" w:fill="auto"/>
          </w:tcPr>
          <w:p w14:paraId="0F5893C8"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42A193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6：自然資源を大切に使います。</w:t>
            </w:r>
          </w:p>
        </w:tc>
      </w:tr>
      <w:tr w:rsidR="00F11C6D" w:rsidRPr="00316740" w14:paraId="00EF7D62" w14:textId="77777777" w:rsidTr="008C26BE">
        <w:trPr>
          <w:trHeight w:val="1299"/>
          <w:jc w:val="center"/>
        </w:trPr>
        <w:tc>
          <w:tcPr>
            <w:tcW w:w="4989" w:type="dxa"/>
            <w:shd w:val="clear" w:color="auto" w:fill="auto"/>
          </w:tcPr>
          <w:p w14:paraId="515C69E6"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生産から廃棄まですべての過程において、添加物や残留農薬をできる限り減らすなど、安全性にこだわります。また、徹底した放射能検査を実施します。健康や環境に与える影響についての情報を積極的に公開します。</w:t>
            </w:r>
          </w:p>
        </w:tc>
        <w:tc>
          <w:tcPr>
            <w:tcW w:w="397" w:type="dxa"/>
            <w:shd w:val="clear" w:color="auto" w:fill="auto"/>
          </w:tcPr>
          <w:p w14:paraId="615779FD"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3EFCC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水・土壌・森林といった再生可能な自然資源を持続的なカタチで使用します。再生できない自然資源については、次世代につなげていけるよう、節減に取り組みます。</w:t>
            </w:r>
          </w:p>
          <w:p w14:paraId="5177EDED"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4E74DE53" w14:textId="77777777" w:rsidTr="008C26BE">
        <w:trPr>
          <w:trHeight w:val="510"/>
          <w:jc w:val="center"/>
        </w:trPr>
        <w:tc>
          <w:tcPr>
            <w:tcW w:w="4989" w:type="dxa"/>
            <w:shd w:val="clear" w:color="auto" w:fill="auto"/>
          </w:tcPr>
          <w:p w14:paraId="7EA9DBBC"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2：健康的な食べ方を大切にします。</w:t>
            </w:r>
          </w:p>
        </w:tc>
        <w:tc>
          <w:tcPr>
            <w:tcW w:w="397" w:type="dxa"/>
            <w:shd w:val="clear" w:color="auto" w:fill="auto"/>
          </w:tcPr>
          <w:p w14:paraId="555FB1E9"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3390B57"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7：ごみの削減に取り組みます。</w:t>
            </w:r>
          </w:p>
        </w:tc>
      </w:tr>
      <w:tr w:rsidR="00F11C6D" w:rsidRPr="00316740" w14:paraId="7FEDC49E" w14:textId="77777777" w:rsidTr="008C26BE">
        <w:trPr>
          <w:trHeight w:val="1757"/>
          <w:jc w:val="center"/>
        </w:trPr>
        <w:tc>
          <w:tcPr>
            <w:tcW w:w="4989" w:type="dxa"/>
            <w:shd w:val="clear" w:color="auto" w:fill="auto"/>
          </w:tcPr>
          <w:p w14:paraId="7481E832"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感謝とともに自然のいのちをきちんといただき、明日への元気につなげるために。食材の栄養や調理、食べ方についての知識や技術をみんなで共有し、食のアイデアを出しあいます。</w:t>
            </w:r>
          </w:p>
        </w:tc>
        <w:tc>
          <w:tcPr>
            <w:tcW w:w="397" w:type="dxa"/>
            <w:shd w:val="clear" w:color="auto" w:fill="auto"/>
          </w:tcPr>
          <w:p w14:paraId="36B5C265"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5EF7CD2"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省資源・リユース・リサイクルを通じて、ごみの削減に取り組みます。また、廃棄物の処分についても、より安全で信頼できる方法を選びます。</w:t>
            </w:r>
          </w:p>
          <w:p w14:paraId="7F94863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6CF9156" w14:textId="77777777" w:rsidTr="008C26BE">
        <w:trPr>
          <w:trHeight w:val="510"/>
          <w:jc w:val="center"/>
        </w:trPr>
        <w:tc>
          <w:tcPr>
            <w:tcW w:w="4989" w:type="dxa"/>
            <w:shd w:val="clear" w:color="auto" w:fill="auto"/>
          </w:tcPr>
          <w:p w14:paraId="5F9CDD1A"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3：国内自給力アップをめざします。</w:t>
            </w:r>
          </w:p>
        </w:tc>
        <w:tc>
          <w:tcPr>
            <w:tcW w:w="397" w:type="dxa"/>
            <w:shd w:val="clear" w:color="auto" w:fill="auto"/>
          </w:tcPr>
          <w:p w14:paraId="1FDB2A74"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35F86F38"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8：原発のない社会をめざします。</w:t>
            </w:r>
          </w:p>
        </w:tc>
      </w:tr>
      <w:tr w:rsidR="00F11C6D" w:rsidRPr="00316740" w14:paraId="17E26755" w14:textId="77777777" w:rsidTr="008C26BE">
        <w:trPr>
          <w:trHeight w:val="1224"/>
          <w:jc w:val="center"/>
        </w:trPr>
        <w:tc>
          <w:tcPr>
            <w:tcW w:w="4989" w:type="dxa"/>
            <w:shd w:val="clear" w:color="auto" w:fill="auto"/>
          </w:tcPr>
          <w:p w14:paraId="3407497D"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原料や飼料の国産割合を高めることにより“生命の産業”である「農業」「漁業」「畜産」を振興します。消費者と生産者が一体となって、国内自給力の向上を図り、食の自立・健康増進・地域環境の保全に取り組みます。</w:t>
            </w:r>
          </w:p>
        </w:tc>
        <w:tc>
          <w:tcPr>
            <w:tcW w:w="397" w:type="dxa"/>
            <w:shd w:val="clear" w:color="auto" w:fill="auto"/>
          </w:tcPr>
          <w:p w14:paraId="169B118F"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55FD69EC"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長期的な視点を持ち、エネルギーのムダ使いを積極的に減らします。消費者と生産者がチカラをあわせ、安全で持続可能なエネルギーの生産・流通に取り組みます。</w:t>
            </w:r>
          </w:p>
          <w:p w14:paraId="75D56DCE"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6EA8B9A6" w14:textId="77777777" w:rsidTr="008C26BE">
        <w:trPr>
          <w:trHeight w:val="510"/>
          <w:jc w:val="center"/>
        </w:trPr>
        <w:tc>
          <w:tcPr>
            <w:tcW w:w="4989" w:type="dxa"/>
            <w:shd w:val="clear" w:color="auto" w:fill="auto"/>
          </w:tcPr>
          <w:p w14:paraId="63A2E624"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4：遺伝子組み換え作物を認めません。</w:t>
            </w:r>
          </w:p>
        </w:tc>
        <w:tc>
          <w:tcPr>
            <w:tcW w:w="397" w:type="dxa"/>
            <w:shd w:val="clear" w:color="auto" w:fill="auto"/>
          </w:tcPr>
          <w:p w14:paraId="7B63F11B"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4425869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9：おたがいにたすけあう社会をめざします。</w:t>
            </w:r>
          </w:p>
        </w:tc>
      </w:tr>
      <w:tr w:rsidR="00F11C6D" w:rsidRPr="00316740" w14:paraId="61C51C98" w14:textId="77777777" w:rsidTr="008C26BE">
        <w:trPr>
          <w:trHeight w:val="1386"/>
          <w:jc w:val="center"/>
        </w:trPr>
        <w:tc>
          <w:tcPr>
            <w:tcW w:w="4989" w:type="dxa"/>
            <w:shd w:val="clear" w:color="auto" w:fill="auto"/>
          </w:tcPr>
          <w:p w14:paraId="59E705FF"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企業による食糧独占を招き、また生物の多様性をも破壊する遺伝子組み換え作物を認めません。食品・飼料・添加物においても取り扱いません。やむを得ず使用する場合は情報を公開します。</w:t>
            </w:r>
          </w:p>
          <w:p w14:paraId="0EDDE8AC" w14:textId="77777777" w:rsidR="00F11C6D" w:rsidRPr="00316740" w:rsidRDefault="00F11C6D" w:rsidP="008C26BE">
            <w:pPr>
              <w:ind w:rightChars="-50" w:right="-105"/>
              <w:textAlignment w:val="baseline"/>
              <w:rPr>
                <w:rFonts w:ascii="ＭＳ 明朝" w:eastAsia="ＭＳ 明朝" w:hAnsi="ＭＳ 明朝" w:cs="メイリオ"/>
                <w:b/>
                <w:bCs/>
                <w:color w:val="000000"/>
                <w:kern w:val="24"/>
                <w:sz w:val="20"/>
                <w:szCs w:val="32"/>
              </w:rPr>
            </w:pPr>
          </w:p>
        </w:tc>
        <w:tc>
          <w:tcPr>
            <w:tcW w:w="397" w:type="dxa"/>
            <w:shd w:val="clear" w:color="auto" w:fill="auto"/>
          </w:tcPr>
          <w:p w14:paraId="7233CA93"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47EF5D2B"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地域の中で安心して子育てや介護ができる仕組みづくりに取り組みます。おたがいにたすけあい、学びあい、支えあう活動をひろげます。</w:t>
            </w:r>
          </w:p>
          <w:p w14:paraId="44D6068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27AF1BA" w14:textId="77777777" w:rsidTr="008C26BE">
        <w:trPr>
          <w:trHeight w:val="510"/>
          <w:jc w:val="center"/>
        </w:trPr>
        <w:tc>
          <w:tcPr>
            <w:tcW w:w="4989" w:type="dxa"/>
            <w:shd w:val="clear" w:color="auto" w:fill="auto"/>
          </w:tcPr>
          <w:p w14:paraId="61E6CBDB"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5：有害物質ゼロをめざします。</w:t>
            </w:r>
          </w:p>
        </w:tc>
        <w:tc>
          <w:tcPr>
            <w:tcW w:w="397" w:type="dxa"/>
            <w:shd w:val="clear" w:color="auto" w:fill="auto"/>
          </w:tcPr>
          <w:p w14:paraId="6E278C30"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7E3A0266"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10：自分たちで決めて、自分たちで実行します。</w:t>
            </w:r>
          </w:p>
        </w:tc>
      </w:tr>
      <w:tr w:rsidR="00F11C6D" w:rsidRPr="00316740" w14:paraId="6298F970" w14:textId="77777777" w:rsidTr="008C26BE">
        <w:trPr>
          <w:trHeight w:val="1406"/>
          <w:jc w:val="center"/>
        </w:trPr>
        <w:tc>
          <w:tcPr>
            <w:tcW w:w="4989" w:type="dxa"/>
            <w:shd w:val="clear" w:color="auto" w:fill="auto"/>
          </w:tcPr>
          <w:p w14:paraId="11982AFD" w14:textId="77777777" w:rsidR="00F11C6D" w:rsidRPr="00316740" w:rsidRDefault="00F11C6D" w:rsidP="008C26BE">
            <w:pPr>
              <w:ind w:rightChars="-25" w:right="-53"/>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健康や環境をおびやかす有害物質の使用・放出を減らします。有害物質ゼロへ向けて、継続的に活動していきます。</w:t>
            </w:r>
          </w:p>
        </w:tc>
        <w:tc>
          <w:tcPr>
            <w:tcW w:w="397" w:type="dxa"/>
            <w:shd w:val="clear" w:color="auto" w:fill="auto"/>
          </w:tcPr>
          <w:p w14:paraId="15B5EB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F0AF654"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生活クラブは一人ひとりが主役です。組合員に関わる情報は大きなことから小さなことまですべて公開・共有します。その情報をもとに、自分たち自身で考え、決め、実行します。</w:t>
            </w:r>
          </w:p>
        </w:tc>
      </w:tr>
    </w:tbl>
    <w:p w14:paraId="21A62085" w14:textId="77777777" w:rsidR="00F11C6D" w:rsidRPr="00316740" w:rsidRDefault="00F11C6D" w:rsidP="00F11C6D">
      <w:pPr>
        <w:spacing w:line="140" w:lineRule="exact"/>
        <w:rPr>
          <w:rFonts w:ascii="メイリオ" w:eastAsia="メイリオ" w:hAnsi="メイリオ" w:cs="メイリオ"/>
          <w:sz w:val="14"/>
          <w:szCs w:val="20"/>
        </w:rPr>
      </w:pPr>
    </w:p>
    <w:p w14:paraId="57322408" w14:textId="675571FD" w:rsidR="00AD1D6C" w:rsidRPr="00F11C6D" w:rsidRDefault="00AD1D6C" w:rsidP="00AD1D6C">
      <w:pPr>
        <w:rPr>
          <w:rFonts w:ascii="HG丸ｺﾞｼｯｸM-PRO" w:eastAsia="HG丸ｺﾞｼｯｸM-PRO" w:hAnsi="HG丸ｺﾞｼｯｸM-PRO" w:cs="Times New Roman"/>
          <w:sz w:val="28"/>
        </w:rPr>
      </w:pPr>
    </w:p>
    <w:bookmarkEnd w:id="0"/>
    <w:sectPr w:rsidR="00AD1D6C" w:rsidRPr="00F11C6D" w:rsidSect="00873B39">
      <w:headerReference w:type="even" r:id="rId7"/>
      <w:headerReference w:type="default" r:id="rId8"/>
      <w:footerReference w:type="even" r:id="rId9"/>
      <w:footerReference w:type="default" r:id="rId10"/>
      <w:headerReference w:type="first" r:id="rId11"/>
      <w:footerReference w:type="first" r:id="rId12"/>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F63C" w14:textId="77777777" w:rsidR="00746EDD" w:rsidRDefault="00746E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3B8B" w14:textId="77777777" w:rsidR="00746EDD" w:rsidRDefault="00746E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9565" w14:textId="77777777" w:rsidR="00746EDD" w:rsidRDefault="00746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89DB" w14:textId="77777777" w:rsidR="00746EDD" w:rsidRDefault="00746E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2ACB6265"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746EDD">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4241858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F11C6D">
            <w:rPr>
              <w:rFonts w:ascii="メイリオ" w:eastAsia="メイリオ" w:hAnsi="メイリオ" w:hint="eastAsia"/>
              <w:b/>
              <w:bCs/>
              <w:caps/>
              <w:color w:val="FFFFFF" w:themeColor="background1"/>
              <w:sz w:val="24"/>
              <w:szCs w:val="28"/>
            </w:rPr>
            <w:t>３</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A8E9" w14:textId="77777777" w:rsidR="00746EDD" w:rsidRDefault="00746E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E1DB1"/>
    <w:rsid w:val="005856BE"/>
    <w:rsid w:val="005F3930"/>
    <w:rsid w:val="00672990"/>
    <w:rsid w:val="006B643B"/>
    <w:rsid w:val="006F4FC0"/>
    <w:rsid w:val="00746EDD"/>
    <w:rsid w:val="007B4ECA"/>
    <w:rsid w:val="00843F73"/>
    <w:rsid w:val="00873B39"/>
    <w:rsid w:val="009D03F1"/>
    <w:rsid w:val="009D3422"/>
    <w:rsid w:val="00A84733"/>
    <w:rsid w:val="00AC1396"/>
    <w:rsid w:val="00AD1D6C"/>
    <w:rsid w:val="00B659D4"/>
    <w:rsid w:val="00BF746C"/>
    <w:rsid w:val="00CC1B33"/>
    <w:rsid w:val="00CD3CBD"/>
    <w:rsid w:val="00CF70EE"/>
    <w:rsid w:val="00D60185"/>
    <w:rsid w:val="00D64E2B"/>
    <w:rsid w:val="00DA1F1F"/>
    <w:rsid w:val="00DC2C65"/>
    <w:rsid w:val="00E276FC"/>
    <w:rsid w:val="00E74883"/>
    <w:rsid w:val="00F11C6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7C16-9858-4969-992D-E7AAD78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5</cp:revision>
  <cp:lastPrinted>2019-11-29T06:36:00Z</cp:lastPrinted>
  <dcterms:created xsi:type="dcterms:W3CDTF">2020-01-15T05:21:00Z</dcterms:created>
  <dcterms:modified xsi:type="dcterms:W3CDTF">2023-04-17T08:00:00Z</dcterms:modified>
</cp:coreProperties>
</file>