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09733" w14:textId="77777777" w:rsidR="00A369BC" w:rsidRDefault="00B26548" w:rsidP="00B72D16">
      <w:pPr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6C41F" wp14:editId="278E9CC6">
                <wp:simplePos x="0" y="0"/>
                <wp:positionH relativeFrom="column">
                  <wp:posOffset>3089910</wp:posOffset>
                </wp:positionH>
                <wp:positionV relativeFrom="paragraph">
                  <wp:posOffset>192405</wp:posOffset>
                </wp:positionV>
                <wp:extent cx="2051685" cy="228600"/>
                <wp:effectExtent l="0" t="0" r="2476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228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03642" w14:textId="77777777" w:rsidR="00BB4C02" w:rsidRPr="00B26548" w:rsidRDefault="00BB4C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2654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★FP</w:t>
                            </w:r>
                            <w:r w:rsidR="008A08FC" w:rsidRPr="00B2654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の会　講師</w:t>
                            </w:r>
                            <w:r w:rsidR="005B4AC6" w:rsidRPr="00B2654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が持ち帰ります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6C4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3.3pt;margin-top:15.15pt;width:161.5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" fillcolor="#eaf1dd [662]">
                <v:stroke r:id="rId8" o:title="" filltype="pattern"/>
                <v:textbox inset="5.85pt,.7pt,5.85pt,.7pt">
                  <w:txbxContent>
                    <w:p w14:paraId="4B903642" w14:textId="77777777" w:rsidR="00BB4C02" w:rsidRPr="00B26548" w:rsidRDefault="00BB4C0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2654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★FP</w:t>
                      </w:r>
                      <w:r w:rsidR="008A08FC" w:rsidRPr="00B2654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の会　講師</w:t>
                      </w:r>
                      <w:r w:rsidR="005B4AC6" w:rsidRPr="00B2654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が持ち帰ります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B054E6C" w14:textId="6A6C8A24" w:rsidR="00E5309A" w:rsidRPr="00DC3B69" w:rsidRDefault="00A74058" w:rsidP="00B72D16">
      <w:pPr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52124A9" wp14:editId="03881AE0">
            <wp:simplePos x="0" y="0"/>
            <wp:positionH relativeFrom="column">
              <wp:posOffset>6132829</wp:posOffset>
            </wp:positionH>
            <wp:positionV relativeFrom="paragraph">
              <wp:posOffset>34925</wp:posOffset>
            </wp:positionV>
            <wp:extent cx="695325" cy="700557"/>
            <wp:effectExtent l="0" t="0" r="0" b="4445"/>
            <wp:wrapNone/>
            <wp:docPr id="6" name="図 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13" cy="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09A" w:rsidRPr="00A369BC">
        <w:rPr>
          <w:rFonts w:ascii="ＭＳ Ｐゴシック" w:eastAsia="ＭＳ Ｐゴシック" w:hAnsi="ＭＳ Ｐゴシック" w:hint="eastAsia"/>
          <w:b/>
          <w:bCs/>
          <w:szCs w:val="21"/>
        </w:rPr>
        <w:t>≪</w:t>
      </w:r>
      <w:r w:rsidR="00483951" w:rsidRPr="00A369BC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="0022511D" w:rsidRPr="00A369BC">
        <w:rPr>
          <w:rFonts w:ascii="ＭＳ Ｐゴシック" w:eastAsia="ＭＳ Ｐゴシック" w:hAnsi="ＭＳ Ｐゴシック" w:hint="eastAsia"/>
          <w:b/>
          <w:bCs/>
          <w:szCs w:val="21"/>
        </w:rPr>
        <w:t>20</w:t>
      </w:r>
      <w:r w:rsidR="005A27F5">
        <w:rPr>
          <w:rFonts w:ascii="ＭＳ Ｐゴシック" w:eastAsia="ＭＳ Ｐゴシック" w:hAnsi="ＭＳ Ｐゴシック" w:hint="eastAsia"/>
          <w:b/>
          <w:bCs/>
          <w:szCs w:val="21"/>
        </w:rPr>
        <w:t>20</w:t>
      </w:r>
      <w:r w:rsidR="003E18E1" w:rsidRPr="00A369BC">
        <w:rPr>
          <w:rFonts w:ascii="ＭＳ Ｐゴシック" w:eastAsia="ＭＳ Ｐゴシック" w:hAnsi="ＭＳ Ｐゴシック" w:hint="eastAsia"/>
          <w:b/>
          <w:bCs/>
          <w:szCs w:val="21"/>
        </w:rPr>
        <w:t>年度</w:t>
      </w:r>
      <w:r w:rsidR="008B4737" w:rsidRPr="00A369BC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E5309A" w:rsidRPr="00A369BC">
        <w:rPr>
          <w:rFonts w:ascii="ＭＳ Ｐゴシック" w:eastAsia="ＭＳ Ｐゴシック" w:hAnsi="ＭＳ Ｐゴシック" w:hint="eastAsia"/>
          <w:b/>
          <w:bCs/>
          <w:szCs w:val="21"/>
        </w:rPr>
        <w:t>ライフプラン講座　参加者アンケート≫</w:t>
      </w:r>
    </w:p>
    <w:p w14:paraId="159E8FB4" w14:textId="77777777" w:rsidR="00A369BC" w:rsidRDefault="00A369BC" w:rsidP="00A369BC">
      <w:pPr>
        <w:spacing w:line="28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</w:p>
    <w:p w14:paraId="7EFBB9A3" w14:textId="7DA783C6" w:rsidR="00A369BC" w:rsidRPr="00A369BC" w:rsidRDefault="00E5309A" w:rsidP="00A369BC">
      <w:pPr>
        <w:spacing w:line="280" w:lineRule="exact"/>
        <w:ind w:firstLineChars="100" w:firstLine="18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A369BC">
        <w:rPr>
          <w:rFonts w:ascii="ＭＳ Ｐゴシック" w:eastAsia="ＭＳ Ｐゴシック" w:hAnsi="ＭＳ Ｐゴシック" w:hint="eastAsia"/>
          <w:sz w:val="18"/>
          <w:szCs w:val="18"/>
        </w:rPr>
        <w:t>ライフプラン講座に</w:t>
      </w:r>
      <w:r w:rsidR="00930CF0">
        <w:rPr>
          <w:rFonts w:ascii="ＭＳ Ｐゴシック" w:eastAsia="ＭＳ Ｐゴシック" w:hAnsi="ＭＳ Ｐゴシック" w:hint="eastAsia"/>
          <w:sz w:val="18"/>
          <w:szCs w:val="18"/>
        </w:rPr>
        <w:t>ご</w:t>
      </w:r>
      <w:r w:rsidRPr="00A369BC">
        <w:rPr>
          <w:rFonts w:ascii="ＭＳ Ｐゴシック" w:eastAsia="ＭＳ Ｐゴシック" w:hAnsi="ＭＳ Ｐゴシック" w:hint="eastAsia"/>
          <w:sz w:val="18"/>
          <w:szCs w:val="18"/>
        </w:rPr>
        <w:t>参加いただきありがとうご</w:t>
      </w:r>
      <w:r w:rsidR="00E67FFB" w:rsidRPr="00A369BC">
        <w:rPr>
          <w:rFonts w:ascii="ＭＳ Ｐゴシック" w:eastAsia="ＭＳ Ｐゴシック" w:hAnsi="ＭＳ Ｐゴシック" w:hint="eastAsia"/>
          <w:sz w:val="18"/>
          <w:szCs w:val="18"/>
        </w:rPr>
        <w:t>ざいました。</w:t>
      </w:r>
      <w:r w:rsidRPr="00A369BC"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今日の講座はいかがでしたか？　</w:t>
      </w:r>
    </w:p>
    <w:p w14:paraId="1A0DACD6" w14:textId="77777777" w:rsidR="00E5309A" w:rsidRPr="00A369BC" w:rsidRDefault="00A369BC" w:rsidP="00A369BC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A369BC">
        <w:rPr>
          <w:rFonts w:ascii="ＭＳ Ｐゴシック" w:eastAsia="ＭＳ Ｐゴシック" w:hAnsi="ＭＳ Ｐゴシック" w:hint="eastAsia"/>
          <w:bCs/>
          <w:sz w:val="18"/>
          <w:szCs w:val="18"/>
        </w:rPr>
        <w:t>アンケートにご協力をお願いします。下記</w:t>
      </w:r>
      <w:r w:rsidR="00E5309A" w:rsidRPr="00A369BC">
        <w:rPr>
          <w:rFonts w:ascii="ＭＳ Ｐゴシック" w:eastAsia="ＭＳ Ｐゴシック" w:hAnsi="ＭＳ Ｐゴシック" w:hint="eastAsia"/>
          <w:bCs/>
          <w:sz w:val="18"/>
          <w:szCs w:val="18"/>
        </w:rPr>
        <w:t>該当欄に○をつけてください。できれば理由</w:t>
      </w:r>
      <w:r w:rsidRPr="00A369BC">
        <w:rPr>
          <w:rFonts w:ascii="ＭＳ Ｐゴシック" w:eastAsia="ＭＳ Ｐゴシック" w:hAnsi="ＭＳ Ｐゴシック" w:hint="eastAsia"/>
          <w:bCs/>
          <w:sz w:val="18"/>
          <w:szCs w:val="18"/>
        </w:rPr>
        <w:t>や感想</w:t>
      </w: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も書いていただけると嬉しいです。</w:t>
      </w:r>
    </w:p>
    <w:tbl>
      <w:tblPr>
        <w:tblW w:w="106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784"/>
        <w:gridCol w:w="784"/>
        <w:gridCol w:w="784"/>
        <w:gridCol w:w="840"/>
        <w:gridCol w:w="839"/>
        <w:gridCol w:w="4550"/>
      </w:tblGrid>
      <w:tr w:rsidR="00D313CB" w14:paraId="257EACC5" w14:textId="77777777" w:rsidTr="00D313CB">
        <w:tc>
          <w:tcPr>
            <w:tcW w:w="2030" w:type="dxa"/>
          </w:tcPr>
          <w:p w14:paraId="19AC42B8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14:paraId="0088506F" w14:textId="77777777" w:rsidR="00CE3A4A" w:rsidRDefault="00CE3A4A" w:rsidP="00CE3A4A">
            <w:pPr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30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とても</w:t>
            </w:r>
          </w:p>
          <w:p w14:paraId="08825FA9" w14:textId="77777777" w:rsidR="00CE3A4A" w:rsidRPr="00E5309A" w:rsidRDefault="003D5514" w:rsidP="00CE3A4A">
            <w:pPr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良</w:t>
            </w:r>
            <w:r w:rsidR="00CE3A4A" w:rsidRPr="00E530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</w:t>
            </w:r>
          </w:p>
        </w:tc>
        <w:tc>
          <w:tcPr>
            <w:tcW w:w="784" w:type="dxa"/>
            <w:vAlign w:val="center"/>
          </w:tcPr>
          <w:p w14:paraId="0C9C85C1" w14:textId="77777777" w:rsidR="00CE3A4A" w:rsidRPr="00E5309A" w:rsidRDefault="003D5514" w:rsidP="00A369BC">
            <w:pPr>
              <w:spacing w:beforeLines="50" w:before="180" w:beforeAutospacing="1"/>
              <w:ind w:right="4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良</w:t>
            </w:r>
            <w:r w:rsidR="00CE3A4A" w:rsidRPr="00E530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</w:t>
            </w:r>
          </w:p>
        </w:tc>
        <w:tc>
          <w:tcPr>
            <w:tcW w:w="784" w:type="dxa"/>
            <w:vAlign w:val="center"/>
          </w:tcPr>
          <w:p w14:paraId="6BC3F44C" w14:textId="77777777" w:rsidR="00CE3A4A" w:rsidRPr="00E5309A" w:rsidRDefault="00CE3A4A" w:rsidP="00A369BC">
            <w:pPr>
              <w:spacing w:beforeLines="50" w:before="180" w:beforeAutospacing="1"/>
              <w:ind w:right="4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</w:t>
            </w:r>
          </w:p>
        </w:tc>
        <w:tc>
          <w:tcPr>
            <w:tcW w:w="840" w:type="dxa"/>
            <w:vAlign w:val="center"/>
          </w:tcPr>
          <w:p w14:paraId="577FEC20" w14:textId="77777777" w:rsidR="00CE3A4A" w:rsidRPr="003D5514" w:rsidRDefault="00CE3A4A" w:rsidP="00CE3A4A">
            <w:pPr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55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やや</w:t>
            </w:r>
          </w:p>
          <w:p w14:paraId="6192680E" w14:textId="77777777" w:rsidR="00CE3A4A" w:rsidRPr="00E5309A" w:rsidRDefault="00CE3A4A" w:rsidP="00CE3A4A">
            <w:pPr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55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よくない</w:t>
            </w:r>
          </w:p>
        </w:tc>
        <w:tc>
          <w:tcPr>
            <w:tcW w:w="839" w:type="dxa"/>
            <w:vAlign w:val="center"/>
          </w:tcPr>
          <w:p w14:paraId="48AED885" w14:textId="77777777" w:rsidR="00CE3A4A" w:rsidRPr="005B23AB" w:rsidRDefault="005B23AB" w:rsidP="005B23AB">
            <w:pPr>
              <w:spacing w:line="240" w:lineRule="exact"/>
              <w:ind w:right="4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55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よくない</w:t>
            </w:r>
          </w:p>
        </w:tc>
        <w:tc>
          <w:tcPr>
            <w:tcW w:w="4550" w:type="dxa"/>
            <w:vAlign w:val="center"/>
          </w:tcPr>
          <w:p w14:paraId="76B554AF" w14:textId="77777777" w:rsidR="00CE3A4A" w:rsidRDefault="00CE3A4A" w:rsidP="00A369BC">
            <w:pPr>
              <w:spacing w:beforeLines="50" w:before="180" w:beforeAutospacing="1"/>
              <w:ind w:right="4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理　　　　由</w:t>
            </w:r>
          </w:p>
        </w:tc>
      </w:tr>
      <w:tr w:rsidR="00D313CB" w14:paraId="6BB50235" w14:textId="77777777" w:rsidTr="00A369BC">
        <w:trPr>
          <w:trHeight w:hRule="exact" w:val="567"/>
        </w:trPr>
        <w:tc>
          <w:tcPr>
            <w:tcW w:w="2030" w:type="dxa"/>
            <w:vAlign w:val="center"/>
          </w:tcPr>
          <w:p w14:paraId="07B6CA53" w14:textId="77777777" w:rsidR="00CE3A4A" w:rsidRPr="00E5309A" w:rsidRDefault="00CE3A4A" w:rsidP="00E67FFB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  <w:r w:rsidRPr="00E5309A">
              <w:rPr>
                <w:rFonts w:ascii="ＭＳ Ｐゴシック" w:eastAsia="ＭＳ Ｐゴシック" w:hAnsi="ＭＳ Ｐゴシック" w:hint="eastAsia"/>
                <w:sz w:val="20"/>
              </w:rPr>
              <w:t>講座内容は？</w:t>
            </w:r>
          </w:p>
        </w:tc>
        <w:tc>
          <w:tcPr>
            <w:tcW w:w="784" w:type="dxa"/>
          </w:tcPr>
          <w:p w14:paraId="0A7C93F1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84" w:type="dxa"/>
          </w:tcPr>
          <w:p w14:paraId="68444A75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84" w:type="dxa"/>
          </w:tcPr>
          <w:p w14:paraId="1EE95667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40" w:type="dxa"/>
          </w:tcPr>
          <w:p w14:paraId="78A47678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39" w:type="dxa"/>
          </w:tcPr>
          <w:p w14:paraId="5861DD9E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550" w:type="dxa"/>
          </w:tcPr>
          <w:p w14:paraId="3D7FD256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</w:p>
        </w:tc>
      </w:tr>
      <w:tr w:rsidR="00D313CB" w14:paraId="35A957EE" w14:textId="77777777" w:rsidTr="00A369BC">
        <w:trPr>
          <w:trHeight w:hRule="exact" w:val="567"/>
        </w:trPr>
        <w:tc>
          <w:tcPr>
            <w:tcW w:w="2030" w:type="dxa"/>
            <w:vAlign w:val="center"/>
          </w:tcPr>
          <w:p w14:paraId="1A22AAB6" w14:textId="77777777" w:rsidR="00CE3A4A" w:rsidRPr="00E5309A" w:rsidRDefault="00CE3A4A" w:rsidP="00E67FFB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  <w:r w:rsidRPr="00E5309A">
              <w:rPr>
                <w:rFonts w:ascii="ＭＳ Ｐゴシック" w:eastAsia="ＭＳ Ｐゴシック" w:hAnsi="ＭＳ Ｐゴシック" w:hint="eastAsia"/>
                <w:sz w:val="20"/>
              </w:rPr>
              <w:t>講師の話し方は？</w:t>
            </w:r>
          </w:p>
        </w:tc>
        <w:tc>
          <w:tcPr>
            <w:tcW w:w="784" w:type="dxa"/>
          </w:tcPr>
          <w:p w14:paraId="3EFBBA8B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84" w:type="dxa"/>
          </w:tcPr>
          <w:p w14:paraId="5A3049B3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84" w:type="dxa"/>
          </w:tcPr>
          <w:p w14:paraId="098844C0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40" w:type="dxa"/>
          </w:tcPr>
          <w:p w14:paraId="4BC242BB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39" w:type="dxa"/>
          </w:tcPr>
          <w:p w14:paraId="7686D69F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550" w:type="dxa"/>
          </w:tcPr>
          <w:p w14:paraId="2DE49809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D313CB" w14:paraId="63CFD4BC" w14:textId="77777777" w:rsidTr="00A369BC">
        <w:trPr>
          <w:trHeight w:hRule="exact" w:val="567"/>
        </w:trPr>
        <w:tc>
          <w:tcPr>
            <w:tcW w:w="2030" w:type="dxa"/>
            <w:vAlign w:val="center"/>
          </w:tcPr>
          <w:p w14:paraId="3C9F03F4" w14:textId="77777777" w:rsidR="00CE3A4A" w:rsidRPr="00E5309A" w:rsidRDefault="008A08FC" w:rsidP="00E67FFB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講師</w:t>
            </w:r>
            <w:r w:rsidR="00CE3A4A" w:rsidRPr="00E5309A">
              <w:rPr>
                <w:rFonts w:ascii="ＭＳ Ｐゴシック" w:eastAsia="ＭＳ Ｐゴシック" w:hAnsi="ＭＳ Ｐゴシック" w:hint="eastAsia"/>
                <w:sz w:val="20"/>
              </w:rPr>
              <w:t>の時間配分は？</w:t>
            </w:r>
          </w:p>
        </w:tc>
        <w:tc>
          <w:tcPr>
            <w:tcW w:w="784" w:type="dxa"/>
          </w:tcPr>
          <w:p w14:paraId="3B676DD9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84" w:type="dxa"/>
          </w:tcPr>
          <w:p w14:paraId="09EDFF3E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84" w:type="dxa"/>
          </w:tcPr>
          <w:p w14:paraId="0A65A619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40" w:type="dxa"/>
          </w:tcPr>
          <w:p w14:paraId="78A1C5E0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39" w:type="dxa"/>
          </w:tcPr>
          <w:p w14:paraId="71311670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550" w:type="dxa"/>
          </w:tcPr>
          <w:p w14:paraId="0336AE78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D313CB" w14:paraId="4919DB3D" w14:textId="77777777" w:rsidTr="00A369BC">
        <w:trPr>
          <w:trHeight w:hRule="exact" w:val="567"/>
        </w:trPr>
        <w:tc>
          <w:tcPr>
            <w:tcW w:w="2030" w:type="dxa"/>
            <w:vAlign w:val="center"/>
          </w:tcPr>
          <w:p w14:paraId="37211168" w14:textId="77777777" w:rsidR="00CE3A4A" w:rsidRPr="00E5309A" w:rsidRDefault="00CE3A4A" w:rsidP="00E67FFB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  <w:r w:rsidRPr="00E5309A">
              <w:rPr>
                <w:rFonts w:ascii="ＭＳ Ｐゴシック" w:eastAsia="ＭＳ Ｐゴシック" w:hAnsi="ＭＳ Ｐゴシック" w:hint="eastAsia"/>
                <w:sz w:val="20"/>
              </w:rPr>
              <w:t>全体の印象は？</w:t>
            </w:r>
          </w:p>
        </w:tc>
        <w:tc>
          <w:tcPr>
            <w:tcW w:w="784" w:type="dxa"/>
          </w:tcPr>
          <w:p w14:paraId="0AA59CD9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84" w:type="dxa"/>
          </w:tcPr>
          <w:p w14:paraId="0E7EF10D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84" w:type="dxa"/>
          </w:tcPr>
          <w:p w14:paraId="36F22663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40" w:type="dxa"/>
          </w:tcPr>
          <w:p w14:paraId="02B77351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39" w:type="dxa"/>
          </w:tcPr>
          <w:p w14:paraId="52CFAB9D" w14:textId="77777777" w:rsidR="00CE3A4A" w:rsidRDefault="00CE3A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50" w:type="dxa"/>
          </w:tcPr>
          <w:p w14:paraId="03F780EE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E5309A" w14:paraId="15BDFF67" w14:textId="77777777" w:rsidTr="00A369BC">
        <w:trPr>
          <w:cantSplit/>
          <w:trHeight w:val="2373"/>
        </w:trPr>
        <w:tc>
          <w:tcPr>
            <w:tcW w:w="10611" w:type="dxa"/>
            <w:gridSpan w:val="7"/>
          </w:tcPr>
          <w:p w14:paraId="7FFC9683" w14:textId="77777777" w:rsidR="00E5309A" w:rsidRDefault="00E530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講座についてご意見や感想をお書きください。</w:t>
            </w:r>
          </w:p>
          <w:p w14:paraId="18271A40" w14:textId="77777777" w:rsidR="00E5309A" w:rsidRPr="00E5309A" w:rsidRDefault="00E530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F26CA10" w14:textId="77777777" w:rsidR="00C201D1" w:rsidRDefault="00C201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E22A638" w14:textId="77777777" w:rsidR="00C201D1" w:rsidRDefault="00C201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24FAD74" w14:textId="77777777" w:rsidR="008A08FC" w:rsidRPr="00E5309A" w:rsidRDefault="008A08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6"/>
                <w:szCs w:val="16"/>
              </w:rPr>
            </w:pPr>
          </w:p>
        </w:tc>
      </w:tr>
    </w:tbl>
    <w:p w14:paraId="34FBD81A" w14:textId="1E519F54" w:rsidR="005B4AC6" w:rsidRPr="00B72D16" w:rsidRDefault="008B4737" w:rsidP="003D5319">
      <w:pPr>
        <w:spacing w:line="0" w:lineRule="atLeast"/>
        <w:ind w:rightChars="53" w:right="111"/>
        <w:jc w:val="right"/>
        <w:rPr>
          <w:rFonts w:eastAsia="ＭＳ ゴシック"/>
          <w:sz w:val="18"/>
          <w:szCs w:val="18"/>
        </w:rPr>
      </w:pPr>
      <w:r w:rsidRPr="003D5319">
        <w:rPr>
          <w:rFonts w:eastAsia="ＭＳ ゴシック" w:hint="eastAsia"/>
          <w:sz w:val="16"/>
          <w:szCs w:val="16"/>
        </w:rPr>
        <w:t>※ご</w:t>
      </w:r>
      <w:r w:rsidR="00E67FFB" w:rsidRPr="003D5319">
        <w:rPr>
          <w:rFonts w:eastAsia="ＭＳ ゴシック" w:hint="eastAsia"/>
          <w:sz w:val="16"/>
          <w:szCs w:val="16"/>
        </w:rPr>
        <w:t>協力ありがとうございました。このアンケートはＦＰの会で講座評価の統計に使用しま</w:t>
      </w:r>
      <w:r w:rsidR="00B72D16" w:rsidRPr="003D5319">
        <w:rPr>
          <w:rFonts w:eastAsia="ＭＳ ゴシック" w:hint="eastAsia"/>
          <w:sz w:val="16"/>
          <w:szCs w:val="16"/>
        </w:rPr>
        <w:t>す</w:t>
      </w:r>
      <w:r w:rsidR="00B72D16" w:rsidRPr="00B72D16">
        <w:rPr>
          <w:rFonts w:eastAsia="ＭＳ ゴシック" w:hint="eastAsia"/>
          <w:sz w:val="18"/>
          <w:szCs w:val="18"/>
        </w:rPr>
        <w:t>。</w:t>
      </w:r>
    </w:p>
    <w:p w14:paraId="3C9E3470" w14:textId="1B36E0C4" w:rsidR="00A369BC" w:rsidRPr="00A369BC" w:rsidRDefault="00930CF0" w:rsidP="00A369BC">
      <w:pPr>
        <w:spacing w:line="0" w:lineRule="atLeast"/>
        <w:ind w:rightChars="-94" w:right="-197"/>
        <w:rPr>
          <w:b/>
          <w:bCs/>
          <w:u w:val="dotDash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78AA9973" wp14:editId="346AE072">
            <wp:simplePos x="0" y="0"/>
            <wp:positionH relativeFrom="column">
              <wp:posOffset>6433185</wp:posOffset>
            </wp:positionH>
            <wp:positionV relativeFrom="paragraph">
              <wp:posOffset>114300</wp:posOffset>
            </wp:positionV>
            <wp:extent cx="374015" cy="388620"/>
            <wp:effectExtent l="0" t="0" r="45085" b="0"/>
            <wp:wrapNone/>
            <wp:docPr id="1" name="図 7" descr="http://ikimono-sozai.info/img/fourleaf-clover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kimono-sozai.info/img/fourleaf-clover00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356773">
                      <a:off x="0" y="0"/>
                      <a:ext cx="37401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659">
        <w:rPr>
          <w:rFonts w:ascii="ＭＳ ゴシック" w:eastAsia="ＭＳ ゴシック" w:hAnsi="ＭＳ ゴシック" w:hint="eastAsia"/>
          <w:b/>
          <w:bCs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56A0F9F4" wp14:editId="655A4CF5">
            <wp:simplePos x="0" y="0"/>
            <wp:positionH relativeFrom="column">
              <wp:posOffset>-30480</wp:posOffset>
            </wp:positionH>
            <wp:positionV relativeFrom="paragraph">
              <wp:posOffset>127000</wp:posOffset>
            </wp:positionV>
            <wp:extent cx="369570" cy="373380"/>
            <wp:effectExtent l="57150" t="0" r="0" b="7620"/>
            <wp:wrapNone/>
            <wp:docPr id="2" name="図 7" descr="http://ikimono-sozai.info/img/fourleaf-clover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kimono-sozai.info/img/fourleaf-clover00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9126992" flipH="1">
                      <a:off x="0" y="0"/>
                      <a:ext cx="36957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40F">
        <w:rPr>
          <w:rFonts w:eastAsia="ＭＳ ゴシック"/>
          <w:noProof/>
          <w:sz w:val="18"/>
          <w:u w:val="dotDas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7BAEB0" wp14:editId="6E70B415">
                <wp:simplePos x="0" y="0"/>
                <wp:positionH relativeFrom="column">
                  <wp:posOffset>1932305</wp:posOffset>
                </wp:positionH>
                <wp:positionV relativeFrom="paragraph">
                  <wp:posOffset>13335</wp:posOffset>
                </wp:positionV>
                <wp:extent cx="2695575" cy="180975"/>
                <wp:effectExtent l="0" t="0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AEC2F" w14:textId="5F834CDC" w:rsidR="0012504B" w:rsidRPr="00930CF0" w:rsidRDefault="00A0240F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30C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講座紹介を持ち帰りたい場合は、切り取って出してください。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BAEB0" id="Text Box 6" o:spid="_x0000_s1027" type="#_x0000_t202" style="position:absolute;left:0;text-align:left;margin-left:152.15pt;margin-top:1.05pt;width:212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" stroked="f">
                <v:textbox inset="5.85pt,.7pt,5.85pt,.7pt">
                  <w:txbxContent>
                    <w:p w14:paraId="6BEAEC2F" w14:textId="5F834CDC" w:rsidR="0012504B" w:rsidRPr="00930CF0" w:rsidRDefault="00A0240F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930C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講座紹介を持ち帰りたい場合は、切り取って出してください。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B4737">
        <w:rPr>
          <w:rFonts w:eastAsia="ＭＳ ゴシック" w:hint="eastAsia"/>
          <w:sz w:val="18"/>
          <w:u w:val="dotDash"/>
        </w:rPr>
        <w:t xml:space="preserve">　　　　　　　　　　　　　　　　　　　　　　　　　　</w:t>
      </w:r>
      <w:r w:rsidR="00C201D1">
        <w:rPr>
          <w:rFonts w:eastAsia="ＭＳ ゴシック" w:hint="eastAsia"/>
          <w:sz w:val="18"/>
          <w:u w:val="dotDash"/>
        </w:rPr>
        <w:t xml:space="preserve">　　　　　　　　　　　　　　　　　　　　　　　　　　　　　　　　　　</w:t>
      </w:r>
    </w:p>
    <w:p w14:paraId="1C4E821C" w14:textId="5ACA3A99" w:rsidR="00E5309A" w:rsidRPr="0012504B" w:rsidRDefault="0022511D" w:rsidP="00A369BC">
      <w:pPr>
        <w:spacing w:beforeLines="100" w:before="360"/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20</w:t>
      </w:r>
      <w:r w:rsidR="005A27F5">
        <w:rPr>
          <w:rFonts w:ascii="ＭＳ ゴシック" w:eastAsia="ＭＳ ゴシック" w:hAnsi="ＭＳ ゴシック" w:hint="eastAsia"/>
          <w:b/>
          <w:bCs/>
          <w:sz w:val="20"/>
          <w:szCs w:val="20"/>
        </w:rPr>
        <w:t>20</w:t>
      </w:r>
      <w:r w:rsidR="00CE3A4A" w:rsidRPr="001250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年度</w:t>
      </w:r>
      <w:r w:rsidR="00BE791D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ライフプラン講座のご</w:t>
      </w:r>
      <w:r w:rsidR="00E5309A" w:rsidRPr="001250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紹介</w:t>
      </w:r>
      <w:r w:rsidR="00BE791D" w:rsidRPr="00722124">
        <w:rPr>
          <w:rFonts w:ascii="ＭＳ ゴシック" w:eastAsia="ＭＳ ゴシック" w:hAnsi="ＭＳ ゴシック" w:hint="eastAsia"/>
          <w:bCs/>
          <w:sz w:val="18"/>
          <w:szCs w:val="18"/>
        </w:rPr>
        <w:t>（どの講座から聞いても大丈夫です！興味のある内容からどうぞ）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465"/>
        <w:gridCol w:w="5570"/>
      </w:tblGrid>
      <w:tr w:rsidR="00C93AA7" w14:paraId="09DED125" w14:textId="77777777" w:rsidTr="00930CF0">
        <w:trPr>
          <w:trHeight w:val="327"/>
        </w:trPr>
        <w:tc>
          <w:tcPr>
            <w:tcW w:w="1597" w:type="dxa"/>
          </w:tcPr>
          <w:p w14:paraId="0AE22259" w14:textId="77777777" w:rsidR="00C93AA7" w:rsidRDefault="00C93AA7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465" w:type="dxa"/>
          </w:tcPr>
          <w:p w14:paraId="204C7053" w14:textId="77777777" w:rsidR="00C93AA7" w:rsidRDefault="00C93AA7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講　座　名</w:t>
            </w:r>
          </w:p>
        </w:tc>
        <w:tc>
          <w:tcPr>
            <w:tcW w:w="5570" w:type="dxa"/>
          </w:tcPr>
          <w:p w14:paraId="2F7DD846" w14:textId="77777777" w:rsidR="00C93AA7" w:rsidRDefault="00C93AA7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内　　容</w:t>
            </w:r>
          </w:p>
        </w:tc>
      </w:tr>
      <w:tr w:rsidR="005A27F5" w14:paraId="18BB0C8C" w14:textId="77777777" w:rsidTr="00930CF0">
        <w:trPr>
          <w:trHeight w:val="388"/>
        </w:trPr>
        <w:tc>
          <w:tcPr>
            <w:tcW w:w="1597" w:type="dxa"/>
            <w:vMerge w:val="restart"/>
            <w:vAlign w:val="center"/>
          </w:tcPr>
          <w:p w14:paraId="57269251" w14:textId="3E636FBB" w:rsidR="005A27F5" w:rsidRPr="006178E1" w:rsidRDefault="005A27F5" w:rsidP="00A0240F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保障はライフプランを考える要</w:t>
            </w:r>
          </w:p>
        </w:tc>
        <w:tc>
          <w:tcPr>
            <w:tcW w:w="3465" w:type="dxa"/>
            <w:tcBorders>
              <w:bottom w:val="dashed" w:sz="4" w:space="0" w:color="auto"/>
            </w:tcBorders>
            <w:vAlign w:val="center"/>
          </w:tcPr>
          <w:p w14:paraId="7DC80503" w14:textId="6CED7FBE" w:rsidR="005A27F5" w:rsidRPr="00A0240F" w:rsidRDefault="005A27F5" w:rsidP="00B2654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１ 我が家の保障</w:t>
            </w:r>
            <w:r w:rsidR="00930CF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（生命保険・医療保険）</w:t>
            </w:r>
          </w:p>
        </w:tc>
        <w:tc>
          <w:tcPr>
            <w:tcW w:w="5570" w:type="dxa"/>
            <w:vMerge w:val="restart"/>
            <w:vAlign w:val="center"/>
          </w:tcPr>
          <w:p w14:paraId="7D755140" w14:textId="04FBB684" w:rsidR="005A27F5" w:rsidRPr="00762755" w:rsidRDefault="005A27F5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リスクに備える保障はライフプランの要です。公的保障を理解し、不測の事態に備える</w:t>
            </w:r>
            <w:r w:rsidR="00930CF0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保障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を確認しましょう。忘れがちな損害保険は、住まいと車の保険、さらに個人賠償責任保険についてお話します。</w:t>
            </w:r>
          </w:p>
        </w:tc>
      </w:tr>
      <w:tr w:rsidR="005A27F5" w14:paraId="0774C989" w14:textId="77777777" w:rsidTr="00262763">
        <w:trPr>
          <w:trHeight w:val="291"/>
        </w:trPr>
        <w:tc>
          <w:tcPr>
            <w:tcW w:w="1597" w:type="dxa"/>
            <w:vMerge/>
            <w:vAlign w:val="center"/>
          </w:tcPr>
          <w:p w14:paraId="5ADD19EB" w14:textId="77777777" w:rsidR="005A27F5" w:rsidRPr="006178E1" w:rsidRDefault="005A27F5" w:rsidP="0042183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383C03" w14:textId="029AA339" w:rsidR="00930CF0" w:rsidRPr="00A0240F" w:rsidRDefault="005A27F5" w:rsidP="00930CF0">
            <w:pPr>
              <w:spacing w:line="220" w:lineRule="exact"/>
              <w:ind w:firstLineChars="10" w:firstLine="18"/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2 意外に知らない損害保険</w:t>
            </w:r>
          </w:p>
        </w:tc>
        <w:tc>
          <w:tcPr>
            <w:tcW w:w="5570" w:type="dxa"/>
            <w:vMerge/>
            <w:vAlign w:val="center"/>
          </w:tcPr>
          <w:p w14:paraId="5B6331A7" w14:textId="77777777" w:rsidR="005A27F5" w:rsidRPr="00762755" w:rsidRDefault="005A27F5" w:rsidP="006B5E7C">
            <w:pPr>
              <w:spacing w:line="20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D5527C" w14:paraId="1BB41D2D" w14:textId="77777777" w:rsidTr="00930CF0">
        <w:trPr>
          <w:trHeight w:val="389"/>
        </w:trPr>
        <w:tc>
          <w:tcPr>
            <w:tcW w:w="1597" w:type="dxa"/>
            <w:vAlign w:val="center"/>
          </w:tcPr>
          <w:p w14:paraId="1C9927A4" w14:textId="21A6CF3F" w:rsidR="00BE791D" w:rsidRPr="006178E1" w:rsidRDefault="00A0240F" w:rsidP="00A0240F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年代問わず必須</w:t>
            </w:r>
          </w:p>
        </w:tc>
        <w:tc>
          <w:tcPr>
            <w:tcW w:w="3465" w:type="dxa"/>
            <w:tcBorders>
              <w:bottom w:val="dashed" w:sz="4" w:space="0" w:color="auto"/>
            </w:tcBorders>
            <w:vAlign w:val="center"/>
          </w:tcPr>
          <w:p w14:paraId="3A928875" w14:textId="706CDAA0" w:rsidR="00D5527C" w:rsidRPr="00A0240F" w:rsidRDefault="005A27F5" w:rsidP="006B5E7C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3　サステイナブルな家計</w:t>
            </w:r>
          </w:p>
        </w:tc>
        <w:tc>
          <w:tcPr>
            <w:tcW w:w="5570" w:type="dxa"/>
            <w:vAlign w:val="center"/>
          </w:tcPr>
          <w:p w14:paraId="2289CE17" w14:textId="5E3C438B" w:rsidR="00D5527C" w:rsidRPr="00762755" w:rsidRDefault="00A0240F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家計を把握し、</w:t>
            </w:r>
            <w:r w:rsidR="00930CF0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今だけでなく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将来も持続可能な家計をめざ</w:t>
            </w:r>
            <w:r w:rsidR="00930CF0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しましょう！</w:t>
            </w:r>
          </w:p>
        </w:tc>
      </w:tr>
      <w:tr w:rsidR="005A27F5" w14:paraId="7A5471EF" w14:textId="77777777" w:rsidTr="00930CF0">
        <w:trPr>
          <w:trHeight w:val="340"/>
        </w:trPr>
        <w:tc>
          <w:tcPr>
            <w:tcW w:w="1597" w:type="dxa"/>
            <w:vMerge w:val="restart"/>
            <w:vAlign w:val="center"/>
          </w:tcPr>
          <w:p w14:paraId="0C93A9C0" w14:textId="0C849857" w:rsidR="005A27F5" w:rsidRDefault="005A27F5" w:rsidP="005A27F5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子育て世代には</w:t>
            </w:r>
          </w:p>
          <w:p w14:paraId="129618B4" w14:textId="42457ABD" w:rsidR="005A27F5" w:rsidRDefault="005A27F5" w:rsidP="005A27F5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必須</w:t>
            </w:r>
            <w:r w:rsidR="0076275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講座</w:t>
            </w:r>
          </w:p>
        </w:tc>
        <w:tc>
          <w:tcPr>
            <w:tcW w:w="3465" w:type="dxa"/>
            <w:tcBorders>
              <w:bottom w:val="dashed" w:sz="4" w:space="0" w:color="auto"/>
            </w:tcBorders>
            <w:vAlign w:val="center"/>
          </w:tcPr>
          <w:p w14:paraId="233E720E" w14:textId="16F5D816" w:rsidR="005A27F5" w:rsidRPr="00A0240F" w:rsidRDefault="005A27F5" w:rsidP="006B5E7C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4 子育て世代の家計管理</w:t>
            </w:r>
          </w:p>
        </w:tc>
        <w:tc>
          <w:tcPr>
            <w:tcW w:w="5570" w:type="dxa"/>
            <w:vMerge w:val="restart"/>
            <w:vAlign w:val="center"/>
          </w:tcPr>
          <w:p w14:paraId="2DAA538F" w14:textId="34A132FC" w:rsidR="005A27F5" w:rsidRPr="00762755" w:rsidRDefault="005A27F5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子育て世代はじっくり家計と向き合う時間がとりにくいものです。忙しくても今から家計管理をしっかりしておく</w:t>
            </w:r>
            <w:r w:rsidR="00A0240F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と未来が変わります。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ザックリ家計を把握して、</w:t>
            </w:r>
            <w:r w:rsidR="00A0240F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まず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教育費の準備を始めましょう。</w:t>
            </w:r>
          </w:p>
        </w:tc>
      </w:tr>
      <w:tr w:rsidR="005A27F5" w14:paraId="0B4DF9CD" w14:textId="77777777" w:rsidTr="00930CF0">
        <w:trPr>
          <w:trHeight w:val="321"/>
        </w:trPr>
        <w:tc>
          <w:tcPr>
            <w:tcW w:w="1597" w:type="dxa"/>
            <w:vMerge/>
            <w:vAlign w:val="center"/>
          </w:tcPr>
          <w:p w14:paraId="67D01280" w14:textId="77777777" w:rsidR="005A27F5" w:rsidRPr="006178E1" w:rsidRDefault="005A27F5" w:rsidP="0042183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dashed" w:sz="4" w:space="0" w:color="auto"/>
            </w:tcBorders>
            <w:vAlign w:val="center"/>
          </w:tcPr>
          <w:p w14:paraId="34629975" w14:textId="77777777" w:rsidR="005A27F5" w:rsidRPr="00A0240F" w:rsidRDefault="005A27F5" w:rsidP="006B5E7C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5 子育て世代の教育費</w:t>
            </w:r>
          </w:p>
        </w:tc>
        <w:tc>
          <w:tcPr>
            <w:tcW w:w="5570" w:type="dxa"/>
            <w:vMerge/>
            <w:vAlign w:val="center"/>
          </w:tcPr>
          <w:p w14:paraId="45A5F8FE" w14:textId="77777777" w:rsidR="005A27F5" w:rsidRPr="00762755" w:rsidRDefault="005A27F5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E1752" w14:paraId="0680333E" w14:textId="77777777" w:rsidTr="00762755">
        <w:trPr>
          <w:trHeight w:val="417"/>
        </w:trPr>
        <w:tc>
          <w:tcPr>
            <w:tcW w:w="1597" w:type="dxa"/>
            <w:vMerge w:val="restart"/>
            <w:vAlign w:val="center"/>
          </w:tcPr>
          <w:p w14:paraId="32413D9C" w14:textId="77777777" w:rsidR="003D5319" w:rsidRDefault="00EE1752" w:rsidP="00EE1752">
            <w:pPr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人生100年時代を</w:t>
            </w:r>
          </w:p>
          <w:p w14:paraId="3CF287F5" w14:textId="77777777" w:rsidR="00930CF0" w:rsidRDefault="00EE1752" w:rsidP="003D5319">
            <w:pPr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安心して暮らす</w:t>
            </w:r>
          </w:p>
          <w:p w14:paraId="21BEB4C8" w14:textId="408889BB" w:rsidR="00EE1752" w:rsidRPr="006178E1" w:rsidRDefault="00EE1752" w:rsidP="00930CF0">
            <w:pPr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ための講座</w:t>
            </w:r>
          </w:p>
        </w:tc>
        <w:tc>
          <w:tcPr>
            <w:tcW w:w="3465" w:type="dxa"/>
            <w:tcBorders>
              <w:bottom w:val="dashed" w:sz="4" w:space="0" w:color="auto"/>
            </w:tcBorders>
            <w:vAlign w:val="center"/>
          </w:tcPr>
          <w:p w14:paraId="2C2A27A9" w14:textId="77777777" w:rsidR="00EE1752" w:rsidRPr="00A0240F" w:rsidRDefault="00EE1752" w:rsidP="006B5E7C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6 公的年金と自分年金</w:t>
            </w:r>
          </w:p>
        </w:tc>
        <w:tc>
          <w:tcPr>
            <w:tcW w:w="5570" w:type="dxa"/>
            <w:vMerge w:val="restart"/>
            <w:vAlign w:val="center"/>
          </w:tcPr>
          <w:p w14:paraId="6840516A" w14:textId="53A4661D" w:rsidR="00EE1752" w:rsidRPr="00762755" w:rsidRDefault="00EE1752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公的年金は老後の生活基盤となります。</w:t>
            </w:r>
            <w:r w:rsidR="00A0240F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さらに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公的年金にプラスした老後資金の準備は必須です。早いうちに自分年金に取り組むために</w:t>
            </w:r>
            <w:r w:rsidR="00A0240F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まず制度を理解しましょう。定年退職を見据えて、早めに考え始めるのがポイントです。</w:t>
            </w:r>
          </w:p>
        </w:tc>
      </w:tr>
      <w:tr w:rsidR="00EE1752" w14:paraId="1A2ACBF1" w14:textId="77777777" w:rsidTr="00762755">
        <w:trPr>
          <w:trHeight w:val="318"/>
        </w:trPr>
        <w:tc>
          <w:tcPr>
            <w:tcW w:w="1597" w:type="dxa"/>
            <w:vMerge/>
            <w:vAlign w:val="center"/>
          </w:tcPr>
          <w:p w14:paraId="7F3A7BEE" w14:textId="260EE288" w:rsidR="00EE1752" w:rsidRPr="006178E1" w:rsidRDefault="00EE1752" w:rsidP="0042183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dashed" w:sz="4" w:space="0" w:color="auto"/>
            </w:tcBorders>
            <w:vAlign w:val="center"/>
          </w:tcPr>
          <w:p w14:paraId="01B15253" w14:textId="77777777" w:rsidR="00EE1752" w:rsidRPr="00A0240F" w:rsidRDefault="00EE1752" w:rsidP="006B5E7C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7 40代から考えるセカンドライフ</w:t>
            </w:r>
          </w:p>
        </w:tc>
        <w:tc>
          <w:tcPr>
            <w:tcW w:w="5570" w:type="dxa"/>
            <w:vMerge/>
            <w:vAlign w:val="center"/>
          </w:tcPr>
          <w:p w14:paraId="0AAFED2F" w14:textId="77777777" w:rsidR="00EE1752" w:rsidRPr="00762755" w:rsidRDefault="00EE1752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E1752" w14:paraId="58AA7F03" w14:textId="77777777" w:rsidTr="00930CF0">
        <w:trPr>
          <w:trHeight w:val="340"/>
        </w:trPr>
        <w:tc>
          <w:tcPr>
            <w:tcW w:w="1597" w:type="dxa"/>
            <w:vMerge/>
            <w:vAlign w:val="center"/>
          </w:tcPr>
          <w:p w14:paraId="76DE98EE" w14:textId="7C076FA4" w:rsidR="00EE1752" w:rsidRPr="006178E1" w:rsidRDefault="00EE1752" w:rsidP="0042183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465" w:type="dxa"/>
            <w:vAlign w:val="center"/>
          </w:tcPr>
          <w:p w14:paraId="549DE2DA" w14:textId="77777777" w:rsidR="00EE1752" w:rsidRPr="00A0240F" w:rsidRDefault="00EE1752" w:rsidP="006B5E7C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8 プラチナ世代のライフプラン</w:t>
            </w:r>
            <w:bookmarkStart w:id="0" w:name="_GoBack"/>
            <w:bookmarkEnd w:id="0"/>
          </w:p>
        </w:tc>
        <w:tc>
          <w:tcPr>
            <w:tcW w:w="5570" w:type="dxa"/>
            <w:vAlign w:val="center"/>
          </w:tcPr>
          <w:p w14:paraId="48149525" w14:textId="77777777" w:rsidR="00EE1752" w:rsidRPr="00762755" w:rsidRDefault="00EE1752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年金受給世代のライフプランのポイントを確認します。</w:t>
            </w:r>
          </w:p>
        </w:tc>
      </w:tr>
      <w:tr w:rsidR="00B26548" w14:paraId="49A14CB0" w14:textId="77777777" w:rsidTr="00930CF0">
        <w:trPr>
          <w:trHeight w:val="340"/>
        </w:trPr>
        <w:tc>
          <w:tcPr>
            <w:tcW w:w="1597" w:type="dxa"/>
            <w:vAlign w:val="center"/>
          </w:tcPr>
          <w:p w14:paraId="1FD77660" w14:textId="640D6C58" w:rsidR="00B26548" w:rsidRDefault="00B26548" w:rsidP="0042183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大人の必修科目</w:t>
            </w:r>
          </w:p>
        </w:tc>
        <w:tc>
          <w:tcPr>
            <w:tcW w:w="3465" w:type="dxa"/>
            <w:vAlign w:val="center"/>
          </w:tcPr>
          <w:p w14:paraId="27E50403" w14:textId="77777777" w:rsidR="00B26548" w:rsidRPr="00A0240F" w:rsidRDefault="00B26548" w:rsidP="006B5E7C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9 意外に知らない税金の話</w:t>
            </w:r>
          </w:p>
        </w:tc>
        <w:tc>
          <w:tcPr>
            <w:tcW w:w="5570" w:type="dxa"/>
            <w:vAlign w:val="center"/>
          </w:tcPr>
          <w:p w14:paraId="17D7B757" w14:textId="5290BB0F" w:rsidR="00B26548" w:rsidRPr="00762755" w:rsidRDefault="002A6C71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基本的な税金のしくみが理解できないと、払いすぎた税金を還付してもらうこともできません。身近な税金についてざっくり理解できます。</w:t>
            </w:r>
          </w:p>
        </w:tc>
      </w:tr>
      <w:tr w:rsidR="00D5527C" w14:paraId="705BBC83" w14:textId="77777777" w:rsidTr="00930CF0">
        <w:trPr>
          <w:trHeight w:val="340"/>
        </w:trPr>
        <w:tc>
          <w:tcPr>
            <w:tcW w:w="1597" w:type="dxa"/>
            <w:vMerge w:val="restart"/>
            <w:vAlign w:val="center"/>
          </w:tcPr>
          <w:p w14:paraId="4C07CBBC" w14:textId="72025E4E" w:rsidR="00D5527C" w:rsidRDefault="00BE791D" w:rsidP="0042183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人生の締めくくり</w:t>
            </w:r>
          </w:p>
          <w:p w14:paraId="621FD64B" w14:textId="77777777" w:rsidR="00BE791D" w:rsidRPr="006178E1" w:rsidRDefault="00BE791D" w:rsidP="003D5319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自分と親のために</w:t>
            </w:r>
          </w:p>
        </w:tc>
        <w:tc>
          <w:tcPr>
            <w:tcW w:w="3465" w:type="dxa"/>
            <w:tcBorders>
              <w:bottom w:val="dashed" w:sz="4" w:space="0" w:color="auto"/>
            </w:tcBorders>
            <w:vAlign w:val="center"/>
          </w:tcPr>
          <w:p w14:paraId="7A6CE3C5" w14:textId="0CB009CC" w:rsidR="00D5527C" w:rsidRPr="00A0240F" w:rsidRDefault="00B26548" w:rsidP="00B26548">
            <w:pPr>
              <w:spacing w:line="220" w:lineRule="exact"/>
              <w:ind w:leftChars="-26" w:left="305" w:hangingChars="200" w:hanging="360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10 </w:t>
            </w:r>
            <w:r w:rsidR="0022511D"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元気な時に考え</w:t>
            </w:r>
            <w:r w:rsidR="00930CF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ておきたい</w:t>
            </w:r>
            <w:r w:rsidR="0022511D"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エンディング</w:t>
            </w:r>
          </w:p>
        </w:tc>
        <w:tc>
          <w:tcPr>
            <w:tcW w:w="5570" w:type="dxa"/>
            <w:vMerge w:val="restart"/>
            <w:vAlign w:val="center"/>
          </w:tcPr>
          <w:p w14:paraId="25EC2BDE" w14:textId="07168738" w:rsidR="00D5527C" w:rsidRPr="00762755" w:rsidRDefault="00D5527C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自分らしい人生の締めくくりをゆっくりと考えて見ましょう。別冊「エンディングノート」が好評です。</w:t>
            </w:r>
            <w:r w:rsidR="00D313CB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お葬式について</w:t>
            </w:r>
            <w:r w:rsidR="00A0240F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も</w:t>
            </w:r>
            <w:r w:rsidR="00D313CB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あらかじめ知っておくと</w:t>
            </w:r>
            <w:r w:rsidR="00A0240F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、いざという時に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必ず役立ちます。</w:t>
            </w:r>
          </w:p>
        </w:tc>
      </w:tr>
      <w:tr w:rsidR="00D5527C" w14:paraId="02B2C6D9" w14:textId="77777777" w:rsidTr="00930CF0">
        <w:trPr>
          <w:trHeight w:val="340"/>
        </w:trPr>
        <w:tc>
          <w:tcPr>
            <w:tcW w:w="1597" w:type="dxa"/>
            <w:vMerge/>
            <w:vAlign w:val="center"/>
          </w:tcPr>
          <w:p w14:paraId="0A5BD7C4" w14:textId="77777777" w:rsidR="00D5527C" w:rsidRPr="006178E1" w:rsidRDefault="00D5527C" w:rsidP="0042183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dashed" w:sz="4" w:space="0" w:color="auto"/>
            </w:tcBorders>
            <w:vAlign w:val="center"/>
          </w:tcPr>
          <w:p w14:paraId="00713C85" w14:textId="0E0566E7" w:rsidR="00D5527C" w:rsidRPr="00A0240F" w:rsidRDefault="00D5527C" w:rsidP="00B26548">
            <w:pPr>
              <w:tabs>
                <w:tab w:val="left" w:pos="0"/>
              </w:tabs>
              <w:spacing w:line="220" w:lineRule="exact"/>
              <w:ind w:leftChars="-28" w:hangingChars="33" w:hanging="59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11</w:t>
            </w:r>
            <w:r w:rsidR="00B26548"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</w:t>
            </w:r>
            <w:r w:rsidR="0022511D"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元気な時に考え</w:t>
            </w:r>
            <w:r w:rsidR="00930CF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ておきたい</w:t>
            </w:r>
            <w:r w:rsidR="0022511D"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お葬式</w:t>
            </w:r>
            <w:r w:rsidRPr="00A0240F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570" w:type="dxa"/>
            <w:vMerge/>
            <w:vAlign w:val="center"/>
          </w:tcPr>
          <w:p w14:paraId="132B6448" w14:textId="77777777" w:rsidR="00D5527C" w:rsidRPr="00762755" w:rsidRDefault="00D5527C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93AA7" w14:paraId="7F250C3D" w14:textId="77777777" w:rsidTr="00930CF0">
        <w:trPr>
          <w:trHeight w:val="340"/>
        </w:trPr>
        <w:tc>
          <w:tcPr>
            <w:tcW w:w="1597" w:type="dxa"/>
            <w:vAlign w:val="center"/>
          </w:tcPr>
          <w:p w14:paraId="1F8323A6" w14:textId="5FE8DD94" w:rsidR="00C93AA7" w:rsidRPr="006178E1" w:rsidRDefault="00BE791D" w:rsidP="0042183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共済を再確認</w:t>
            </w:r>
          </w:p>
        </w:tc>
        <w:tc>
          <w:tcPr>
            <w:tcW w:w="3465" w:type="dxa"/>
            <w:vAlign w:val="center"/>
          </w:tcPr>
          <w:p w14:paraId="04FB6AF8" w14:textId="77777777" w:rsidR="00C93AA7" w:rsidRPr="00A0240F" w:rsidRDefault="00C93AA7" w:rsidP="00B26548">
            <w:pPr>
              <w:spacing w:line="220" w:lineRule="exact"/>
              <w:ind w:leftChars="-35" w:left="-6" w:hangingChars="37" w:hanging="67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12</w:t>
            </w:r>
            <w:r w:rsidR="00B26548"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</w:t>
            </w: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もっと知りたい私たちの共済</w:t>
            </w:r>
          </w:p>
        </w:tc>
        <w:tc>
          <w:tcPr>
            <w:tcW w:w="5570" w:type="dxa"/>
            <w:vAlign w:val="center"/>
          </w:tcPr>
          <w:p w14:paraId="3C435BC9" w14:textId="77777777" w:rsidR="00C93AA7" w:rsidRPr="00762755" w:rsidRDefault="00D313CB" w:rsidP="006178E1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共済と保険との違いがわかり、</w:t>
            </w:r>
            <w:r w:rsidR="006178E1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生協の価値も再確認できます。</w:t>
            </w:r>
          </w:p>
        </w:tc>
      </w:tr>
      <w:tr w:rsidR="00C93AA7" w14:paraId="19BDE031" w14:textId="77777777" w:rsidTr="00262763">
        <w:trPr>
          <w:trHeight w:val="863"/>
        </w:trPr>
        <w:tc>
          <w:tcPr>
            <w:tcW w:w="1597" w:type="dxa"/>
            <w:vAlign w:val="center"/>
          </w:tcPr>
          <w:p w14:paraId="4B537CFE" w14:textId="038971BA" w:rsidR="00C93AA7" w:rsidRDefault="00BE791D" w:rsidP="0042183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リクエストに</w:t>
            </w:r>
          </w:p>
          <w:p w14:paraId="5CEEE76D" w14:textId="77777777" w:rsidR="00BE791D" w:rsidRPr="006178E1" w:rsidRDefault="00BE791D" w:rsidP="003D5319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応える講座</w:t>
            </w:r>
          </w:p>
        </w:tc>
        <w:tc>
          <w:tcPr>
            <w:tcW w:w="3465" w:type="dxa"/>
            <w:vAlign w:val="center"/>
          </w:tcPr>
          <w:p w14:paraId="5431218E" w14:textId="2AC129EB" w:rsidR="00C93AA7" w:rsidRPr="00D5527C" w:rsidRDefault="00C93AA7" w:rsidP="006B5E7C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D5527C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オプショナル講座</w:t>
            </w:r>
          </w:p>
        </w:tc>
        <w:tc>
          <w:tcPr>
            <w:tcW w:w="5570" w:type="dxa"/>
            <w:vAlign w:val="center"/>
          </w:tcPr>
          <w:p w14:paraId="7BE12012" w14:textId="46CA7653" w:rsidR="00C93AA7" w:rsidRPr="00762755" w:rsidRDefault="00D313CB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定番講座以外の</w:t>
            </w:r>
            <w:r w:rsidR="00A0240F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内容を、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ご希望に応えて行います。</w:t>
            </w:r>
          </w:p>
          <w:p w14:paraId="2E512519" w14:textId="0C52A8E2" w:rsidR="002A6C71" w:rsidRPr="00762755" w:rsidRDefault="006178E1" w:rsidP="0022511D">
            <w:pPr>
              <w:spacing w:line="200" w:lineRule="exact"/>
              <w:ind w:left="317" w:hangingChars="176" w:hanging="31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(例)</w:t>
            </w:r>
            <w:r w:rsidR="002A6C71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</w:t>
            </w:r>
            <w:r w:rsidR="0022511D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主婦が働く時の社会保険と税金</w:t>
            </w:r>
            <w:r w:rsidR="002A6C71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」「</w:t>
            </w:r>
            <w:r w:rsidR="00C252B3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自分で</w:t>
            </w:r>
            <w:r w:rsidR="005A27F5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作る</w:t>
            </w:r>
            <w:proofErr w:type="spellStart"/>
            <w:r w:rsidR="00C252B3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iDeco</w:t>
            </w:r>
            <w:proofErr w:type="spellEnd"/>
            <w:r w:rsidR="00C252B3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,</w:t>
            </w:r>
            <w:r w:rsidR="002A6C71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</w:t>
            </w:r>
          </w:p>
          <w:p w14:paraId="1B6C030E" w14:textId="64C05B80" w:rsidR="006178E1" w:rsidRPr="00762755" w:rsidRDefault="002A6C71" w:rsidP="00930CF0">
            <w:pPr>
              <w:spacing w:line="200" w:lineRule="exact"/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</w:t>
            </w:r>
            <w:r w:rsidR="00C252B3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相続が変わ</w:t>
            </w:r>
            <w:r w:rsidR="005A27F5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った</w:t>
            </w:r>
            <w:r w:rsidR="00C252B3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！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」。</w:t>
            </w:r>
            <w:r w:rsidR="0022511D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ワークショップ形式で行う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</w:t>
            </w:r>
            <w:r w:rsidR="00C252B3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、防災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ワーク</w:t>
            </w:r>
            <w:r w:rsidR="00C252B3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ショップ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」「</w:t>
            </w:r>
            <w:r w:rsidR="00C252B3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ワークシートで</w:t>
            </w:r>
            <w:r w:rsidR="0022511D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の共同購入</w:t>
            </w:r>
            <w:r w:rsidR="00FD4011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をチェック！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」など。</w:t>
            </w:r>
          </w:p>
        </w:tc>
      </w:tr>
      <w:tr w:rsidR="00421838" w14:paraId="1AA42BBC" w14:textId="77777777" w:rsidTr="002A6C71">
        <w:trPr>
          <w:trHeight w:val="798"/>
        </w:trPr>
        <w:tc>
          <w:tcPr>
            <w:tcW w:w="10632" w:type="dxa"/>
            <w:gridSpan w:val="3"/>
            <w:vAlign w:val="center"/>
          </w:tcPr>
          <w:p w14:paraId="244E82CE" w14:textId="77777777" w:rsidR="0022511D" w:rsidRDefault="00062659" w:rsidP="006B5E7C">
            <w:pPr>
              <w:spacing w:line="20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◇</w:t>
            </w:r>
            <w:r w:rsidR="0022511D" w:rsidRPr="00A0240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小学生向けマネーゲーム</w:t>
            </w:r>
            <w:r w:rsidR="0022511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（小学生対象）…チームで会社を作り利益を出すように仕事をするゲームです。お金の流れを体験します。</w:t>
            </w:r>
          </w:p>
          <w:p w14:paraId="5D464E89" w14:textId="696811C4" w:rsidR="002A6C71" w:rsidRDefault="00FD4011" w:rsidP="006B5E7C">
            <w:pPr>
              <w:spacing w:line="20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◇</w:t>
            </w:r>
            <w:r w:rsidR="005A27F5" w:rsidRPr="00A0240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おとなの</w:t>
            </w:r>
            <w:r w:rsidR="002A6C71" w:rsidRPr="00A0240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ライフプランゲーム</w:t>
            </w:r>
            <w:r w:rsidR="002A6C71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…結婚・出産、マイホーム・仕事の選択でライフプランを作ります。チームで黒字家計をめざしましょう！</w:t>
            </w:r>
          </w:p>
          <w:p w14:paraId="6BF11449" w14:textId="77777777" w:rsidR="00421838" w:rsidRDefault="0022511D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◇</w:t>
            </w:r>
            <w:r w:rsidR="0006265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研修向けには</w:t>
            </w:r>
            <w:r w:rsidR="0042183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、</w:t>
            </w:r>
            <w:r w:rsidR="00421838" w:rsidRPr="00A0240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｢活動に役立つ話し方講座｣</w:t>
            </w:r>
            <w:r w:rsidR="00FD4011" w:rsidRPr="00A0240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「活動に役立つ話し方講座〜会議の技術編」</w:t>
            </w:r>
            <w:r w:rsidR="0042183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があります</w:t>
            </w:r>
          </w:p>
        </w:tc>
      </w:tr>
    </w:tbl>
    <w:p w14:paraId="272E7E7A" w14:textId="77777777" w:rsidR="00E5309A" w:rsidRDefault="000156B0" w:rsidP="008C4333">
      <w:pPr>
        <w:ind w:right="720"/>
        <w:rPr>
          <w:rFonts w:eastAsia="ＭＳ ゴシック"/>
          <w:sz w:val="18"/>
        </w:rPr>
      </w:pPr>
      <w:r>
        <w:rPr>
          <w:rFonts w:eastAsia="ＭＳ ゴシック"/>
          <w:noProof/>
          <w:sz w:val="18"/>
        </w:rPr>
        <w:drawing>
          <wp:anchor distT="0" distB="0" distL="114300" distR="114300" simplePos="0" relativeHeight="251665408" behindDoc="0" locked="0" layoutInCell="1" allowOverlap="1" wp14:anchorId="4AEAF284" wp14:editId="4FFDB783">
            <wp:simplePos x="0" y="0"/>
            <wp:positionH relativeFrom="column">
              <wp:posOffset>6060440</wp:posOffset>
            </wp:positionH>
            <wp:positionV relativeFrom="paragraph">
              <wp:posOffset>155575</wp:posOffset>
            </wp:positionV>
            <wp:extent cx="505460" cy="525780"/>
            <wp:effectExtent l="19050" t="0" r="8890" b="0"/>
            <wp:wrapNone/>
            <wp:docPr id="7" name="図 7" descr="http://ikimono-sozai.info/img/fourleaf-clover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kimono-sozai.info/img/fourleaf-clover00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876">
        <w:rPr>
          <w:rFonts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BE5DC" wp14:editId="6EEDFC3D">
                <wp:simplePos x="0" y="0"/>
                <wp:positionH relativeFrom="column">
                  <wp:posOffset>4445</wp:posOffset>
                </wp:positionH>
                <wp:positionV relativeFrom="paragraph">
                  <wp:posOffset>97155</wp:posOffset>
                </wp:positionV>
                <wp:extent cx="6755765" cy="586740"/>
                <wp:effectExtent l="5715" t="5080" r="10795" b="825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5765" cy="586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2F3ADA" w14:textId="77777777" w:rsidR="00421838" w:rsidRDefault="0042183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218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｢保障の見直し個人相談｣のご案内</w:t>
                            </w:r>
                            <w:r w:rsidRPr="0042183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（相談内容は、保障の見直し限定）</w:t>
                            </w:r>
                          </w:p>
                          <w:p w14:paraId="4DF181AE" w14:textId="1688C524" w:rsidR="00421838" w:rsidRDefault="005A27F5" w:rsidP="005A27F5">
                            <w:pPr>
                              <w:spacing w:line="20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｢</w:t>
                            </w:r>
                            <w:r w:rsidR="00421838" w:rsidRPr="0042183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保険」の受講者対象に、保障の見直し個人相談があります。</w:t>
                            </w:r>
                          </w:p>
                          <w:p w14:paraId="4508CACD" w14:textId="77777777" w:rsidR="00421838" w:rsidRPr="00421838" w:rsidRDefault="00421838" w:rsidP="00421838">
                            <w:pPr>
                              <w:spacing w:line="200" w:lineRule="exact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42183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相談は１人50分で1,000円(自己負担)です。事前の申し込みが必要です。所属単協にお問い合わせください</w:t>
                            </w:r>
                            <w:r w:rsidRPr="004218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BE5DC" id="AutoShape 14" o:spid="_x0000_s1028" style="position:absolute;left:0;text-align:left;margin-left:.35pt;margin-top:7.65pt;width:531.9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" fillcolor="#eaf1dd [662]">
                <v:textbox inset="5.85pt,.7pt,5.85pt,.7pt">
                  <w:txbxContent>
                    <w:p w14:paraId="2B2F3ADA" w14:textId="77777777" w:rsidR="00421838" w:rsidRDefault="00421838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21838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｢保障の見直し個人相談｣のご案内</w:t>
                      </w:r>
                      <w:r w:rsidRPr="0042183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（相談内容は、保障の見直し限定）</w:t>
                      </w:r>
                    </w:p>
                    <w:p w14:paraId="4DF181AE" w14:textId="1688C524" w:rsidR="00421838" w:rsidRDefault="005A27F5" w:rsidP="005A27F5">
                      <w:pPr>
                        <w:spacing w:line="200" w:lineRule="exact"/>
                        <w:ind w:leftChars="100" w:left="21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｢</w:t>
                      </w:r>
                      <w:r w:rsidR="00421838" w:rsidRPr="0042183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保険」の受講者対象に、保障の見直し個人相談があります。</w:t>
                      </w:r>
                    </w:p>
                    <w:p w14:paraId="4508CACD" w14:textId="77777777" w:rsidR="00421838" w:rsidRPr="00421838" w:rsidRDefault="00421838" w:rsidP="00421838">
                      <w:pPr>
                        <w:spacing w:line="200" w:lineRule="exact"/>
                        <w:ind w:leftChars="100" w:left="210"/>
                        <w:rPr>
                          <w:sz w:val="18"/>
                          <w:szCs w:val="18"/>
                        </w:rPr>
                      </w:pPr>
                      <w:r w:rsidRPr="0042183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相談は１人50分で1,000円(自己負担)です。事前の申し込みが必要です。所属単協にお問い合わせください</w:t>
                      </w:r>
                      <w:r w:rsidRPr="00421838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5309A" w:rsidSect="00A369BC">
      <w:headerReference w:type="default" r:id="rId11"/>
      <w:pgSz w:w="11906" w:h="16838" w:code="9"/>
      <w:pgMar w:top="510" w:right="284" w:bottom="397" w:left="73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8DFAC" w14:textId="77777777" w:rsidR="007243C8" w:rsidRDefault="007243C8">
      <w:r>
        <w:separator/>
      </w:r>
    </w:p>
  </w:endnote>
  <w:endnote w:type="continuationSeparator" w:id="0">
    <w:p w14:paraId="52D35FFE" w14:textId="77777777" w:rsidR="007243C8" w:rsidRDefault="0072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879F2" w14:textId="77777777" w:rsidR="007243C8" w:rsidRDefault="007243C8">
      <w:r>
        <w:separator/>
      </w:r>
    </w:p>
  </w:footnote>
  <w:footnote w:type="continuationSeparator" w:id="0">
    <w:p w14:paraId="1BE7F1B0" w14:textId="77777777" w:rsidR="007243C8" w:rsidRDefault="0072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7A574" w14:textId="58145F0F" w:rsidR="00BB4C02" w:rsidRPr="002A5739" w:rsidRDefault="00B31FDC">
    <w:pPr>
      <w:pStyle w:val="a3"/>
      <w:jc w:val="right"/>
      <w:rPr>
        <w:rFonts w:ascii="ＭＳ ゴシック" w:eastAsia="ＭＳ ゴシック" w:hAnsi="ＭＳ ゴシック"/>
        <w:sz w:val="16"/>
      </w:rPr>
    </w:pPr>
    <w:r w:rsidRPr="002A5739">
      <w:rPr>
        <w:rFonts w:ascii="ＭＳ ゴシック" w:eastAsia="ＭＳ ゴシック" w:hAnsi="ＭＳ ゴシック"/>
        <w:kern w:val="0"/>
        <w:sz w:val="16"/>
        <w:szCs w:val="21"/>
      </w:rPr>
      <w:fldChar w:fldCharType="begin"/>
    </w:r>
    <w:r w:rsidR="00BB4C02" w:rsidRPr="002A5739">
      <w:rPr>
        <w:rFonts w:ascii="ＭＳ ゴシック" w:eastAsia="ＭＳ ゴシック" w:hAnsi="ＭＳ ゴシック"/>
        <w:kern w:val="0"/>
        <w:sz w:val="16"/>
        <w:szCs w:val="21"/>
      </w:rPr>
      <w:instrText xml:space="preserve"> FILENAME </w:instrText>
    </w:r>
    <w:r w:rsidRPr="002A5739">
      <w:rPr>
        <w:rFonts w:ascii="ＭＳ ゴシック" w:eastAsia="ＭＳ ゴシック" w:hAnsi="ＭＳ ゴシック"/>
        <w:kern w:val="0"/>
        <w:sz w:val="16"/>
        <w:szCs w:val="21"/>
      </w:rPr>
      <w:fldChar w:fldCharType="separate"/>
    </w:r>
    <w:r w:rsidR="00762755">
      <w:rPr>
        <w:rFonts w:ascii="ＭＳ ゴシック" w:eastAsia="ＭＳ ゴシック" w:hAnsi="ＭＳ ゴシック"/>
        <w:noProof/>
        <w:kern w:val="0"/>
        <w:sz w:val="16"/>
        <w:szCs w:val="21"/>
      </w:rPr>
      <w:t>20_ライフプラン講座_参加者アンケート</w:t>
    </w:r>
    <w:r w:rsidRPr="002A5739">
      <w:rPr>
        <w:rFonts w:ascii="ＭＳ ゴシック" w:eastAsia="ＭＳ ゴシック" w:hAnsi="ＭＳ ゴシック"/>
        <w:kern w:val="0"/>
        <w:sz w:val="16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07A54"/>
    <w:multiLevelType w:val="hybridMultilevel"/>
    <w:tmpl w:val="7E9A3FBA"/>
    <w:lvl w:ilvl="0" w:tplc="D3B6AC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C22C3D"/>
    <w:multiLevelType w:val="hybridMultilevel"/>
    <w:tmpl w:val="52D87C6A"/>
    <w:lvl w:ilvl="0" w:tplc="EEC20A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771D7D"/>
    <w:multiLevelType w:val="hybridMultilevel"/>
    <w:tmpl w:val="0C26625C"/>
    <w:lvl w:ilvl="0" w:tplc="F226622A">
      <w:start w:val="1"/>
      <w:numFmt w:val="bullet"/>
      <w:lvlText w:val="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74"/>
    <w:rsid w:val="000025F4"/>
    <w:rsid w:val="000156B0"/>
    <w:rsid w:val="0004728F"/>
    <w:rsid w:val="00062659"/>
    <w:rsid w:val="00081F74"/>
    <w:rsid w:val="00095A73"/>
    <w:rsid w:val="000A544B"/>
    <w:rsid w:val="000A7DA5"/>
    <w:rsid w:val="000C017B"/>
    <w:rsid w:val="000D6B07"/>
    <w:rsid w:val="0012504B"/>
    <w:rsid w:val="001A4646"/>
    <w:rsid w:val="001D40C3"/>
    <w:rsid w:val="0022511D"/>
    <w:rsid w:val="00230B04"/>
    <w:rsid w:val="00257489"/>
    <w:rsid w:val="0026265E"/>
    <w:rsid w:val="00262763"/>
    <w:rsid w:val="002A5739"/>
    <w:rsid w:val="002A6C71"/>
    <w:rsid w:val="002D385E"/>
    <w:rsid w:val="003D34D6"/>
    <w:rsid w:val="003D5319"/>
    <w:rsid w:val="003D5514"/>
    <w:rsid w:val="003E18E1"/>
    <w:rsid w:val="003E2A19"/>
    <w:rsid w:val="003E2E0F"/>
    <w:rsid w:val="003F7C96"/>
    <w:rsid w:val="00421838"/>
    <w:rsid w:val="00483951"/>
    <w:rsid w:val="004D4FDB"/>
    <w:rsid w:val="004E3C55"/>
    <w:rsid w:val="004F2085"/>
    <w:rsid w:val="005178C8"/>
    <w:rsid w:val="005468EE"/>
    <w:rsid w:val="005A27F5"/>
    <w:rsid w:val="005B23AB"/>
    <w:rsid w:val="005B4AC6"/>
    <w:rsid w:val="00603EF7"/>
    <w:rsid w:val="006178E1"/>
    <w:rsid w:val="00665865"/>
    <w:rsid w:val="006804C9"/>
    <w:rsid w:val="006A7FE8"/>
    <w:rsid w:val="006B5E7C"/>
    <w:rsid w:val="006D460A"/>
    <w:rsid w:val="00700166"/>
    <w:rsid w:val="00722124"/>
    <w:rsid w:val="007243C8"/>
    <w:rsid w:val="00762755"/>
    <w:rsid w:val="007A4891"/>
    <w:rsid w:val="007B35A2"/>
    <w:rsid w:val="008A08FC"/>
    <w:rsid w:val="008B2876"/>
    <w:rsid w:val="008B4737"/>
    <w:rsid w:val="008C4333"/>
    <w:rsid w:val="008D49F1"/>
    <w:rsid w:val="008E25CA"/>
    <w:rsid w:val="00925C0E"/>
    <w:rsid w:val="00930CF0"/>
    <w:rsid w:val="009423A0"/>
    <w:rsid w:val="00956A9E"/>
    <w:rsid w:val="00971B88"/>
    <w:rsid w:val="00976693"/>
    <w:rsid w:val="00997692"/>
    <w:rsid w:val="00A0240F"/>
    <w:rsid w:val="00A15E14"/>
    <w:rsid w:val="00A3227F"/>
    <w:rsid w:val="00A369BC"/>
    <w:rsid w:val="00A56A7B"/>
    <w:rsid w:val="00A70C72"/>
    <w:rsid w:val="00A74058"/>
    <w:rsid w:val="00AC5B64"/>
    <w:rsid w:val="00AE0507"/>
    <w:rsid w:val="00B06D87"/>
    <w:rsid w:val="00B26548"/>
    <w:rsid w:val="00B31FDC"/>
    <w:rsid w:val="00B60859"/>
    <w:rsid w:val="00B724B2"/>
    <w:rsid w:val="00B72D16"/>
    <w:rsid w:val="00B90403"/>
    <w:rsid w:val="00BB4C02"/>
    <w:rsid w:val="00BB7AB7"/>
    <w:rsid w:val="00BE791D"/>
    <w:rsid w:val="00BF46D2"/>
    <w:rsid w:val="00C201D1"/>
    <w:rsid w:val="00C252B3"/>
    <w:rsid w:val="00C93AA7"/>
    <w:rsid w:val="00C972EC"/>
    <w:rsid w:val="00CA5016"/>
    <w:rsid w:val="00CB1BDD"/>
    <w:rsid w:val="00CE3A4A"/>
    <w:rsid w:val="00CE64CD"/>
    <w:rsid w:val="00CE7BA6"/>
    <w:rsid w:val="00D162AC"/>
    <w:rsid w:val="00D313CB"/>
    <w:rsid w:val="00D5527C"/>
    <w:rsid w:val="00D87F07"/>
    <w:rsid w:val="00DC3B69"/>
    <w:rsid w:val="00E17BEC"/>
    <w:rsid w:val="00E25992"/>
    <w:rsid w:val="00E5309A"/>
    <w:rsid w:val="00E67FFB"/>
    <w:rsid w:val="00EB7C5C"/>
    <w:rsid w:val="00ED65CB"/>
    <w:rsid w:val="00EE1752"/>
    <w:rsid w:val="00F63C81"/>
    <w:rsid w:val="00F66451"/>
    <w:rsid w:val="00F947B8"/>
    <w:rsid w:val="00FC5850"/>
    <w:rsid w:val="00FD4011"/>
    <w:rsid w:val="00FD49AB"/>
    <w:rsid w:val="00F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7C7DF"/>
  <w15:docId w15:val="{AA7FB5F7-D9AB-45BC-A852-85B23495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5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65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65CB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ED65CB"/>
    <w:pPr>
      <w:jc w:val="left"/>
    </w:pPr>
    <w:rPr>
      <w:rFonts w:ascii="ＭＳ ゴシック" w:eastAsia="ＭＳ ゴシック" w:hAnsi="ＭＳ ゴシック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E2A1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2A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9DBA0-C0B3-4530-A28F-51683905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2004ライフプラン講座　参加者アンケート</vt:lpstr>
      <vt:lpstr>2004ライフプラン講座　参加者アンケート</vt:lpstr>
    </vt:vector>
  </TitlesOfParts>
  <Company>芝浦工業大学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2004ライフプラン講座　参加者アンケート</dc:title>
  <dc:creator>藤井　智子</dc:creator>
  <cp:lastModifiedBy>智子 藤井</cp:lastModifiedBy>
  <cp:revision>13</cp:revision>
  <cp:lastPrinted>2020-03-26T04:39:00Z</cp:lastPrinted>
  <dcterms:created xsi:type="dcterms:W3CDTF">2019-03-29T06:57:00Z</dcterms:created>
  <dcterms:modified xsi:type="dcterms:W3CDTF">2020-03-26T04:44:00Z</dcterms:modified>
</cp:coreProperties>
</file>