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22408" w14:textId="4728B471" w:rsidR="00AD1D6C" w:rsidRDefault="00D614B2" w:rsidP="00D614B2">
      <w:bookmarkStart w:id="0" w:name="_Hlk26301360"/>
      <w:r>
        <w:rPr>
          <w:rFonts w:ascii="UD Digi Kyokasho NK-R" w:eastAsia="UD Digi Kyokasho NK-R" w:hAnsi="ＭＳ Ｐゴシック" w:hint="eastAsia"/>
          <w:noProof/>
          <w:sz w:val="22"/>
          <w:szCs w:val="22"/>
        </w:rPr>
        <w:drawing>
          <wp:anchor distT="0" distB="0" distL="114300" distR="114300" simplePos="0" relativeHeight="251663360" behindDoc="0" locked="0" layoutInCell="1" allowOverlap="1" wp14:anchorId="30A422EF" wp14:editId="5E3E577D">
            <wp:simplePos x="0" y="0"/>
            <wp:positionH relativeFrom="column">
              <wp:posOffset>4877435</wp:posOffset>
            </wp:positionH>
            <wp:positionV relativeFrom="paragraph">
              <wp:posOffset>-32443</wp:posOffset>
            </wp:positionV>
            <wp:extent cx="1135380" cy="723265"/>
            <wp:effectExtent l="0" t="0" r="7620" b="63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aitama_syokuiku.jpg"/>
                    <pic:cNvPicPr/>
                  </pic:nvPicPr>
                  <pic:blipFill>
                    <a:blip r:embed="rId8" cstate="print">
                      <a:extLst>
                        <a:ext uri="{BEBA8EAE-BF5A-486C-A8C5-ECC9F3942E4B}">
                          <a14:imgProps xmlns:a14="http://schemas.microsoft.com/office/drawing/2010/main">
                            <a14:imgLayer r:embed="rId9">
                              <a14:imgEffect>
                                <a14:saturation sat="2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135380" cy="723265"/>
                    </a:xfrm>
                    <a:prstGeom prst="rect">
                      <a:avLst/>
                    </a:prstGeom>
                  </pic:spPr>
                </pic:pic>
              </a:graphicData>
            </a:graphic>
            <wp14:sizeRelH relativeFrom="margin">
              <wp14:pctWidth>0</wp14:pctWidth>
            </wp14:sizeRelH>
            <wp14:sizeRelV relativeFrom="margin">
              <wp14:pctHeight>0</wp14:pctHeight>
            </wp14:sizeRelV>
          </wp:anchor>
        </w:drawing>
      </w:r>
      <w:r>
        <w:rPr>
          <w:rFonts w:ascii="UD Digi Kyokasho NK-R" w:eastAsia="UD Digi Kyokasho NK-R" w:hAnsi="ＭＳ Ｐゴシック" w:hint="eastAsia"/>
          <w:noProof/>
          <w:sz w:val="22"/>
          <w:szCs w:val="22"/>
        </w:rPr>
        <mc:AlternateContent>
          <mc:Choice Requires="wps">
            <w:drawing>
              <wp:anchor distT="0" distB="0" distL="114300" distR="114300" simplePos="0" relativeHeight="251661312" behindDoc="0" locked="0" layoutInCell="1" allowOverlap="1" wp14:anchorId="47AD47C4" wp14:editId="55D7E3CB">
                <wp:simplePos x="0" y="0"/>
                <wp:positionH relativeFrom="column">
                  <wp:posOffset>130175</wp:posOffset>
                </wp:positionH>
                <wp:positionV relativeFrom="paragraph">
                  <wp:posOffset>-31173</wp:posOffset>
                </wp:positionV>
                <wp:extent cx="3590925" cy="490220"/>
                <wp:effectExtent l="0" t="0" r="9525" b="5080"/>
                <wp:wrapNone/>
                <wp:docPr id="25" name="テキスト ボックス 25"/>
                <wp:cNvGraphicFramePr/>
                <a:graphic xmlns:a="http://schemas.openxmlformats.org/drawingml/2006/main">
                  <a:graphicData uri="http://schemas.microsoft.com/office/word/2010/wordprocessingShape">
                    <wps:wsp>
                      <wps:cNvSpPr txBox="1"/>
                      <wps:spPr>
                        <a:xfrm>
                          <a:off x="0" y="0"/>
                          <a:ext cx="3590925" cy="490220"/>
                        </a:xfrm>
                        <a:prstGeom prst="rect">
                          <a:avLst/>
                        </a:prstGeom>
                        <a:solidFill>
                          <a:schemeClr val="lt1"/>
                        </a:solidFill>
                        <a:ln w="6350">
                          <a:noFill/>
                        </a:ln>
                      </wps:spPr>
                      <wps:txbx>
                        <w:txbxContent>
                          <w:p w14:paraId="1C99A93E" w14:textId="77777777" w:rsidR="00D614B2" w:rsidRPr="001637F5" w:rsidRDefault="00D614B2" w:rsidP="00D614B2">
                            <w:pPr>
                              <w:spacing w:line="240" w:lineRule="auto"/>
                              <w:rPr>
                                <w:rFonts w:ascii="HG丸ｺﾞｼｯｸM-PRO" w:hAnsi="HG丸ｺﾞｼｯｸM-PRO"/>
                                <w:b/>
                                <w:bCs/>
                                <w:sz w:val="36"/>
                                <w:szCs w:val="36"/>
                              </w:rPr>
                            </w:pPr>
                            <w:r w:rsidRPr="001637F5">
                              <w:rPr>
                                <w:rFonts w:ascii="HG丸ｺﾞｼｯｸM-PRO" w:hAnsi="HG丸ｺﾞｼｯｸM-PRO" w:hint="eastAsia"/>
                                <w:b/>
                                <w:bCs/>
                                <w:sz w:val="36"/>
                                <w:szCs w:val="36"/>
                              </w:rPr>
                              <w:t>生活クラブの食育講座のご案内</w:t>
                            </w:r>
                          </w:p>
                          <w:p w14:paraId="4DFE83F8" w14:textId="77777777" w:rsidR="00D614B2" w:rsidRPr="001637F5" w:rsidRDefault="00D614B2" w:rsidP="00D614B2">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D47C4" id="_x0000_t202" coordsize="21600,21600" o:spt="202" path="m,l,21600r21600,l21600,xe">
                <v:stroke joinstyle="miter"/>
                <v:path gradientshapeok="t" o:connecttype="rect"/>
              </v:shapetype>
              <v:shape id="テキスト ボックス 25" o:spid="_x0000_s1026" type="#_x0000_t202" style="position:absolute;left:0;text-align:left;margin-left:10.25pt;margin-top:-2.45pt;width:282.75pt;height:3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" fillcolor="white [3201]" stroked="f" strokeweight=".5pt">
                <v:textbox>
                  <w:txbxContent>
                    <w:p w14:paraId="1C99A93E" w14:textId="77777777" w:rsidR="00D614B2" w:rsidRPr="001637F5" w:rsidRDefault="00D614B2" w:rsidP="00D614B2">
                      <w:pPr>
                        <w:spacing w:line="240" w:lineRule="auto"/>
                        <w:rPr>
                          <w:rFonts w:ascii="HG丸ｺﾞｼｯｸM-PRO" w:hAnsi="HG丸ｺﾞｼｯｸM-PRO"/>
                          <w:b/>
                          <w:bCs/>
                          <w:sz w:val="36"/>
                          <w:szCs w:val="36"/>
                        </w:rPr>
                      </w:pPr>
                      <w:r w:rsidRPr="001637F5">
                        <w:rPr>
                          <w:rFonts w:ascii="HG丸ｺﾞｼｯｸM-PRO" w:hAnsi="HG丸ｺﾞｼｯｸM-PRO" w:hint="eastAsia"/>
                          <w:b/>
                          <w:bCs/>
                          <w:sz w:val="36"/>
                          <w:szCs w:val="36"/>
                        </w:rPr>
                        <w:t>生活クラブの食育講座のご案内</w:t>
                      </w:r>
                    </w:p>
                    <w:p w14:paraId="4DFE83F8" w14:textId="77777777" w:rsidR="00D614B2" w:rsidRPr="001637F5" w:rsidRDefault="00D614B2" w:rsidP="00D614B2">
                      <w:pPr>
                        <w:rPr>
                          <w:rFonts w:ascii="ＭＳ ゴシック" w:eastAsia="ＭＳ ゴシック" w:hAnsi="ＭＳ ゴシック"/>
                        </w:rPr>
                      </w:pPr>
                    </w:p>
                  </w:txbxContent>
                </v:textbox>
              </v:shape>
            </w:pict>
          </mc:Fallback>
        </mc:AlternateContent>
      </w:r>
      <w:r w:rsidRPr="005C7ECF">
        <w:rPr>
          <w:rFonts w:ascii="ＭＳ Ｐゴシック" w:eastAsia="ＭＳ Ｐゴシック" w:hAnsi="ＭＳ Ｐゴシック"/>
          <w:noProof/>
          <w:szCs w:val="21"/>
        </w:rPr>
        <mc:AlternateContent>
          <mc:Choice Requires="wps">
            <w:drawing>
              <wp:anchor distT="45720" distB="45720" distL="114300" distR="114300" simplePos="0" relativeHeight="251659264" behindDoc="0" locked="0" layoutInCell="1" allowOverlap="1" wp14:anchorId="1652C3BE" wp14:editId="7F9F374D">
                <wp:simplePos x="0" y="0"/>
                <wp:positionH relativeFrom="column">
                  <wp:posOffset>-8197</wp:posOffset>
                </wp:positionH>
                <wp:positionV relativeFrom="paragraph">
                  <wp:posOffset>-80645</wp:posOffset>
                </wp:positionV>
                <wp:extent cx="6210300" cy="1717675"/>
                <wp:effectExtent l="0" t="0" r="19050" b="158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717675"/>
                        </a:xfrm>
                        <a:prstGeom prst="rect">
                          <a:avLst/>
                        </a:prstGeom>
                        <a:solidFill>
                          <a:srgbClr val="FFFFFF"/>
                        </a:solidFill>
                        <a:ln w="9525">
                          <a:solidFill>
                            <a:srgbClr val="000000"/>
                          </a:solidFill>
                          <a:miter lim="800000"/>
                          <a:headEnd/>
                          <a:tailEnd/>
                        </a:ln>
                      </wps:spPr>
                      <wps:txbx>
                        <w:txbxContent>
                          <w:p w14:paraId="1E890E96" w14:textId="77777777" w:rsidR="00D614B2" w:rsidRDefault="00D614B2" w:rsidP="00D614B2">
                            <w:pPr>
                              <w:spacing w:line="300" w:lineRule="exact"/>
                              <w:rPr>
                                <w:rFonts w:ascii="UD Digi Kyokasho NK-R" w:eastAsia="UD Digi Kyokasho NK-R" w:hAnsi="ＭＳ Ｐゴシック"/>
                                <w:b/>
                                <w:bCs/>
                                <w:sz w:val="22"/>
                                <w:szCs w:val="22"/>
                              </w:rPr>
                            </w:pPr>
                          </w:p>
                          <w:p w14:paraId="0B0142C6" w14:textId="77777777" w:rsidR="00D614B2" w:rsidRDefault="00D614B2" w:rsidP="00D614B2">
                            <w:pPr>
                              <w:spacing w:line="300" w:lineRule="exact"/>
                              <w:rPr>
                                <w:rFonts w:ascii="UD Digi Kyokasho NK-R" w:eastAsia="UD Digi Kyokasho NK-R" w:hAnsi="ＭＳ Ｐゴシック"/>
                                <w:b/>
                                <w:bCs/>
                                <w:sz w:val="22"/>
                                <w:szCs w:val="22"/>
                              </w:rPr>
                            </w:pPr>
                          </w:p>
                          <w:p w14:paraId="4A6B54D6" w14:textId="77777777" w:rsidR="00D614B2" w:rsidRDefault="00D614B2" w:rsidP="00D614B2">
                            <w:pPr>
                              <w:spacing w:line="300" w:lineRule="exact"/>
                              <w:rPr>
                                <w:rFonts w:ascii="UD Digi Kyokasho NK-R" w:eastAsia="UD Digi Kyokasho NK-R" w:hAnsi="ＭＳ Ｐゴシック"/>
                                <w:sz w:val="22"/>
                                <w:szCs w:val="22"/>
                              </w:rPr>
                            </w:pPr>
                          </w:p>
                          <w:p w14:paraId="12A26458" w14:textId="77777777" w:rsidR="00D614B2" w:rsidRPr="00DE6619" w:rsidRDefault="00D614B2" w:rsidP="00D614B2">
                            <w:pPr>
                              <w:spacing w:line="300" w:lineRule="exact"/>
                              <w:rPr>
                                <w:rFonts w:ascii="ＭＳ 明朝" w:eastAsia="ＭＳ 明朝" w:hAnsi="ＭＳ 明朝"/>
                                <w:szCs w:val="21"/>
                              </w:rPr>
                            </w:pPr>
                            <w:r w:rsidRPr="00DE6619">
                              <w:rPr>
                                <w:rFonts w:ascii="ＭＳ 明朝" w:eastAsia="ＭＳ 明朝" w:hAnsi="ＭＳ 明朝" w:hint="eastAsia"/>
                                <w:szCs w:val="21"/>
                              </w:rPr>
                              <w:t>生活クラブの食育講座を開催しませんか</w:t>
                            </w:r>
                          </w:p>
                          <w:p w14:paraId="7AF04C32" w14:textId="77777777" w:rsidR="00D614B2" w:rsidRPr="00DE6619" w:rsidRDefault="00D614B2" w:rsidP="00D614B2">
                            <w:pPr>
                              <w:spacing w:line="300" w:lineRule="exact"/>
                              <w:rPr>
                                <w:rFonts w:ascii="ＭＳ 明朝" w:eastAsia="ＭＳ 明朝" w:hAnsi="ＭＳ 明朝"/>
                                <w:szCs w:val="21"/>
                              </w:rPr>
                            </w:pPr>
                            <w:r w:rsidRPr="00DE6619">
                              <w:rPr>
                                <w:rFonts w:ascii="ＭＳ 明朝" w:eastAsia="ＭＳ 明朝" w:hAnsi="ＭＳ 明朝" w:hint="eastAsia"/>
                                <w:szCs w:val="21"/>
                              </w:rPr>
                              <w:t>子どもの味覚はお母さんのおなかにいる頃からでき始め、2～12歳頃に発達します。子どもたちの健やかな成長と豊かな食生活のため、何をどうやって食べたら良いのか、食べ物選びの大切さ　食べ物の子どもの身体への影響など“生活クラブ食育サポーター”が楽しく分かりやすくお伝えする体験型食育講座を開催しています。保育園や幼稚園、小中学校・学童やPTAの集まりなど開催しています。</w:t>
                            </w:r>
                          </w:p>
                          <w:p w14:paraId="6FA81E43" w14:textId="77777777" w:rsidR="00D614B2" w:rsidRPr="001637F5" w:rsidRDefault="00D614B2" w:rsidP="00D614B2">
                            <w:pPr>
                              <w:spacing w:line="300" w:lineRule="exact"/>
                              <w:rPr>
                                <w:rFonts w:ascii="ＭＳ 明朝" w:eastAsia="ＭＳ 明朝" w:hAnsi="ＭＳ 明朝"/>
                                <w:szCs w:val="21"/>
                              </w:rPr>
                            </w:pPr>
                          </w:p>
                          <w:p w14:paraId="1F9DD32C" w14:textId="77777777" w:rsidR="00D614B2" w:rsidRPr="001637F5" w:rsidRDefault="00D614B2" w:rsidP="00D614B2">
                            <w:pPr>
                              <w:rPr>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2C3BE" id="テキスト ボックス 2" o:spid="_x0000_s1027" type="#_x0000_t202" style="position:absolute;left:0;text-align:left;margin-left:-.65pt;margin-top:-6.35pt;width:489pt;height:13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">
                <v:textbox>
                  <w:txbxContent>
                    <w:p w14:paraId="1E890E96" w14:textId="77777777" w:rsidR="00D614B2" w:rsidRDefault="00D614B2" w:rsidP="00D614B2">
                      <w:pPr>
                        <w:spacing w:line="300" w:lineRule="exact"/>
                        <w:rPr>
                          <w:rFonts w:ascii="UD Digi Kyokasho NK-R" w:eastAsia="UD Digi Kyokasho NK-R" w:hAnsi="ＭＳ Ｐゴシック"/>
                          <w:b/>
                          <w:bCs/>
                          <w:sz w:val="22"/>
                          <w:szCs w:val="22"/>
                        </w:rPr>
                      </w:pPr>
                    </w:p>
                    <w:p w14:paraId="0B0142C6" w14:textId="77777777" w:rsidR="00D614B2" w:rsidRDefault="00D614B2" w:rsidP="00D614B2">
                      <w:pPr>
                        <w:spacing w:line="300" w:lineRule="exact"/>
                        <w:rPr>
                          <w:rFonts w:ascii="UD Digi Kyokasho NK-R" w:eastAsia="UD Digi Kyokasho NK-R" w:hAnsi="ＭＳ Ｐゴシック"/>
                          <w:b/>
                          <w:bCs/>
                          <w:sz w:val="22"/>
                          <w:szCs w:val="22"/>
                        </w:rPr>
                      </w:pPr>
                    </w:p>
                    <w:p w14:paraId="4A6B54D6" w14:textId="77777777" w:rsidR="00D614B2" w:rsidRDefault="00D614B2" w:rsidP="00D614B2">
                      <w:pPr>
                        <w:spacing w:line="300" w:lineRule="exact"/>
                        <w:rPr>
                          <w:rFonts w:ascii="UD Digi Kyokasho NK-R" w:eastAsia="UD Digi Kyokasho NK-R" w:hAnsi="ＭＳ Ｐゴシック"/>
                          <w:sz w:val="22"/>
                          <w:szCs w:val="22"/>
                        </w:rPr>
                      </w:pPr>
                    </w:p>
                    <w:p w14:paraId="12A26458" w14:textId="77777777" w:rsidR="00D614B2" w:rsidRPr="00DE6619" w:rsidRDefault="00D614B2" w:rsidP="00D614B2">
                      <w:pPr>
                        <w:spacing w:line="300" w:lineRule="exact"/>
                        <w:rPr>
                          <w:rFonts w:ascii="ＭＳ 明朝" w:eastAsia="ＭＳ 明朝" w:hAnsi="ＭＳ 明朝"/>
                          <w:szCs w:val="21"/>
                        </w:rPr>
                      </w:pPr>
                      <w:r w:rsidRPr="00DE6619">
                        <w:rPr>
                          <w:rFonts w:ascii="ＭＳ 明朝" w:eastAsia="ＭＳ 明朝" w:hAnsi="ＭＳ 明朝" w:hint="eastAsia"/>
                          <w:szCs w:val="21"/>
                        </w:rPr>
                        <w:t>生活クラブの食育講座を開催しませんか</w:t>
                      </w:r>
                    </w:p>
                    <w:p w14:paraId="7AF04C32" w14:textId="77777777" w:rsidR="00D614B2" w:rsidRPr="00DE6619" w:rsidRDefault="00D614B2" w:rsidP="00D614B2">
                      <w:pPr>
                        <w:spacing w:line="300" w:lineRule="exact"/>
                        <w:rPr>
                          <w:rFonts w:ascii="ＭＳ 明朝" w:eastAsia="ＭＳ 明朝" w:hAnsi="ＭＳ 明朝"/>
                          <w:szCs w:val="21"/>
                        </w:rPr>
                      </w:pPr>
                      <w:r w:rsidRPr="00DE6619">
                        <w:rPr>
                          <w:rFonts w:ascii="ＭＳ 明朝" w:eastAsia="ＭＳ 明朝" w:hAnsi="ＭＳ 明朝" w:hint="eastAsia"/>
                          <w:szCs w:val="21"/>
                        </w:rPr>
                        <w:t>子どもの味覚はお母さんのおなかにいる頃からでき始め、2～12歳頃に発達します。子どもたちの健やかな成長と豊かな食生活のため、何をどうやって食べたら良いのか、食べ物選びの大切さ　食べ物の子どもの身体への影響など“生活クラブ食育サポーター”が楽しく分かりやすくお伝えする体験型食育講座を開催しています。保育園や幼稚園、小中学校・学童やPTAの集まりなど開催しています。</w:t>
                      </w:r>
                    </w:p>
                    <w:p w14:paraId="6FA81E43" w14:textId="77777777" w:rsidR="00D614B2" w:rsidRPr="001637F5" w:rsidRDefault="00D614B2" w:rsidP="00D614B2">
                      <w:pPr>
                        <w:spacing w:line="300" w:lineRule="exact"/>
                        <w:rPr>
                          <w:rFonts w:ascii="ＭＳ 明朝" w:eastAsia="ＭＳ 明朝" w:hAnsi="ＭＳ 明朝"/>
                          <w:szCs w:val="21"/>
                        </w:rPr>
                      </w:pPr>
                    </w:p>
                    <w:p w14:paraId="1F9DD32C" w14:textId="77777777" w:rsidR="00D614B2" w:rsidRPr="001637F5" w:rsidRDefault="00D614B2" w:rsidP="00D614B2">
                      <w:pPr>
                        <w:rPr>
                          <w:szCs w:val="21"/>
                        </w:rPr>
                      </w:pPr>
                    </w:p>
                  </w:txbxContent>
                </v:textbox>
              </v:shape>
            </w:pict>
          </mc:Fallback>
        </mc:AlternateContent>
      </w:r>
    </w:p>
    <w:p w14:paraId="3AB30054" w14:textId="5199C26C" w:rsidR="00D614B2" w:rsidRDefault="00D614B2" w:rsidP="00D614B2"/>
    <w:p w14:paraId="12C48BC5" w14:textId="25A7FA7E" w:rsidR="00D614B2" w:rsidRDefault="00D614B2" w:rsidP="00D614B2"/>
    <w:p w14:paraId="38418D04" w14:textId="201C260C" w:rsidR="00D614B2" w:rsidRDefault="00D614B2" w:rsidP="00D614B2"/>
    <w:p w14:paraId="72EC5BEB" w14:textId="4D0C96B7" w:rsidR="00D614B2" w:rsidRDefault="00D614B2" w:rsidP="00D614B2"/>
    <w:p w14:paraId="76FED16E" w14:textId="1B4AD48F" w:rsidR="00D614B2" w:rsidRDefault="00D614B2" w:rsidP="00D614B2"/>
    <w:p w14:paraId="20C9371C" w14:textId="3BAF246C" w:rsidR="00D614B2" w:rsidRDefault="00D614B2" w:rsidP="00D614B2"/>
    <w:p w14:paraId="491527B7" w14:textId="45E4F062" w:rsidR="00D614B2" w:rsidRDefault="00D614B2" w:rsidP="00D614B2"/>
    <w:p w14:paraId="7AE6C4E7" w14:textId="2E55634E" w:rsidR="00D614B2" w:rsidRDefault="00D614B2" w:rsidP="00D614B2"/>
    <w:p w14:paraId="1CCF63CE" w14:textId="708C16CA" w:rsidR="00D614B2" w:rsidRDefault="00D614B2" w:rsidP="00D614B2"/>
    <w:p w14:paraId="49532457" w14:textId="05D9A5B2" w:rsidR="00D614B2" w:rsidRDefault="00D614B2" w:rsidP="00D614B2"/>
    <w:p w14:paraId="730D4F7D" w14:textId="77777777" w:rsidR="00D614B2" w:rsidRDefault="00D614B2" w:rsidP="00D614B2">
      <w:pPr>
        <w:spacing w:line="300" w:lineRule="exact"/>
        <w:rPr>
          <w:rFonts w:ascii="HG丸ｺﾞｼｯｸM-PRO" w:hAnsi="HG丸ｺﾞｼｯｸM-PRO"/>
          <w:b/>
          <w:bCs/>
          <w:sz w:val="28"/>
          <w:szCs w:val="28"/>
        </w:rPr>
      </w:pPr>
      <w:r w:rsidRPr="001637F5">
        <w:rPr>
          <w:rFonts w:ascii="HG丸ｺﾞｼｯｸM-PRO" w:hAnsi="HG丸ｺﾞｼｯｸM-PRO" w:hint="eastAsia"/>
          <w:b/>
          <w:bCs/>
          <w:sz w:val="28"/>
          <w:szCs w:val="28"/>
        </w:rPr>
        <w:t>■お子さんと一緒に　♪</w:t>
      </w:r>
    </w:p>
    <w:p w14:paraId="60AF749B" w14:textId="77777777" w:rsidR="00D614B2" w:rsidRPr="001637F5" w:rsidRDefault="00D614B2" w:rsidP="00D614B2">
      <w:pPr>
        <w:spacing w:line="300" w:lineRule="exact"/>
        <w:rPr>
          <w:rFonts w:ascii="HG丸ｺﾞｼｯｸM-PRO" w:hAnsi="HG丸ｺﾞｼｯｸM-PRO"/>
          <w:b/>
          <w:bCs/>
          <w:sz w:val="28"/>
          <w:szCs w:val="28"/>
        </w:rPr>
      </w:pPr>
    </w:p>
    <w:p w14:paraId="46194470" w14:textId="77777777" w:rsidR="00D614B2" w:rsidRPr="001637F5" w:rsidRDefault="00D614B2" w:rsidP="00D614B2">
      <w:pPr>
        <w:spacing w:line="300" w:lineRule="exact"/>
        <w:rPr>
          <w:rFonts w:ascii="HG丸ｺﾞｼｯｸM-PRO" w:hAnsi="HG丸ｺﾞｼｯｸM-PRO"/>
          <w:b/>
          <w:bCs/>
          <w:color w:val="4472C4" w:themeColor="accent1"/>
          <w:sz w:val="22"/>
          <w:szCs w:val="22"/>
        </w:rPr>
      </w:pPr>
      <w:r w:rsidRPr="001637F5">
        <w:rPr>
          <w:rFonts w:ascii="HG丸ｺﾞｼｯｸM-PRO" w:hAnsi="HG丸ｺﾞｼｯｸM-PRO" w:cstheme="minorBidi" w:hint="eastAsia"/>
          <w:b/>
          <w:bCs/>
          <w:color w:val="4472C4" w:themeColor="accent1"/>
          <w:sz w:val="22"/>
          <w:szCs w:val="22"/>
        </w:rPr>
        <w:t>①</w:t>
      </w:r>
      <w:r w:rsidRPr="001637F5">
        <w:rPr>
          <w:rFonts w:ascii="HG丸ｺﾞｼｯｸM-PRO" w:hAnsi="HG丸ｺﾞｼｯｸM-PRO" w:hint="eastAsia"/>
          <w:b/>
          <w:bCs/>
          <w:color w:val="4472C4" w:themeColor="accent1"/>
          <w:sz w:val="22"/>
          <w:szCs w:val="22"/>
        </w:rPr>
        <w:t xml:space="preserve">意欲を引き出す手づかみ食べ離乳食　　　</w:t>
      </w:r>
      <w:r w:rsidRPr="001637F5">
        <w:rPr>
          <w:rFonts w:ascii="HG丸ｺﾞｼｯｸM-PRO" w:hAnsi="HG丸ｺﾞｼｯｸM-PRO" w:hint="eastAsia"/>
          <w:b/>
          <w:bCs/>
          <w:sz w:val="22"/>
          <w:szCs w:val="22"/>
        </w:rPr>
        <w:t>＊対象：出産前～離乳食中</w:t>
      </w:r>
      <w:r>
        <w:rPr>
          <w:rFonts w:ascii="HG丸ｺﾞｼｯｸM-PRO" w:hAnsi="HG丸ｺﾞｼｯｸM-PRO" w:hint="eastAsia"/>
          <w:b/>
          <w:bCs/>
          <w:sz w:val="22"/>
          <w:szCs w:val="22"/>
        </w:rPr>
        <w:t>の</w:t>
      </w:r>
      <w:r w:rsidRPr="001637F5">
        <w:rPr>
          <w:rFonts w:ascii="HG丸ｺﾞｼｯｸM-PRO" w:hAnsi="HG丸ｺﾞｼｯｸM-PRO" w:hint="eastAsia"/>
          <w:b/>
          <w:bCs/>
          <w:sz w:val="22"/>
          <w:szCs w:val="22"/>
        </w:rPr>
        <w:t>親子</w:t>
      </w:r>
    </w:p>
    <w:p w14:paraId="52634644" w14:textId="77777777" w:rsidR="00D614B2" w:rsidRDefault="00D614B2" w:rsidP="00D614B2">
      <w:pPr>
        <w:spacing w:line="300" w:lineRule="exact"/>
        <w:rPr>
          <w:rFonts w:ascii="ＭＳ 明朝" w:eastAsia="ＭＳ 明朝" w:hAnsi="ＭＳ 明朝"/>
          <w:szCs w:val="21"/>
        </w:rPr>
      </w:pPr>
      <w:r w:rsidRPr="00DE6619">
        <w:rPr>
          <w:rFonts w:ascii="ＭＳ 明朝" w:eastAsia="ＭＳ 明朝" w:hAnsi="ＭＳ 明朝" w:hint="eastAsia"/>
          <w:szCs w:val="21"/>
        </w:rPr>
        <w:t>離乳食づくりに悩むママの気持ちが楽になる、簡単なお出汁のとり方、いつもの食事の支度のついでにできる取り分け離乳食や手づかみ食べなどを紹介します。保育士の経験のあるメンバーがほっとする安心空間でママをサポートします。ぜひ赤ちゃんと一緒に参加してください。</w:t>
      </w:r>
    </w:p>
    <w:p w14:paraId="458B86C7" w14:textId="77777777" w:rsidR="00D614B2" w:rsidRPr="00DE6619" w:rsidRDefault="00D614B2" w:rsidP="00D614B2">
      <w:pPr>
        <w:spacing w:line="300" w:lineRule="exact"/>
        <w:rPr>
          <w:rFonts w:ascii="ＭＳ 明朝" w:eastAsia="ＭＳ 明朝" w:hAnsi="ＭＳ 明朝"/>
          <w:szCs w:val="21"/>
        </w:rPr>
      </w:pPr>
    </w:p>
    <w:p w14:paraId="14BE6599" w14:textId="18AF2FE1" w:rsidR="00D614B2" w:rsidRPr="001637F5" w:rsidRDefault="00D614B2" w:rsidP="00D614B2">
      <w:pPr>
        <w:spacing w:line="300" w:lineRule="exact"/>
        <w:rPr>
          <w:rFonts w:ascii="HG丸ｺﾞｼｯｸM-PRO" w:hAnsi="HG丸ｺﾞｼｯｸM-PRO" w:cstheme="minorBidi"/>
          <w:b/>
          <w:bCs/>
          <w:sz w:val="22"/>
          <w:szCs w:val="22"/>
        </w:rPr>
      </w:pPr>
      <w:r w:rsidRPr="001637F5">
        <w:rPr>
          <w:rFonts w:ascii="HG丸ｺﾞｼｯｸM-PRO" w:hAnsi="HG丸ｺﾞｼｯｸM-PRO" w:hint="eastAsia"/>
          <w:b/>
          <w:bCs/>
          <w:color w:val="4472C4" w:themeColor="accent1"/>
          <w:sz w:val="22"/>
          <w:szCs w:val="22"/>
        </w:rPr>
        <w:t>②</w:t>
      </w:r>
      <w:r w:rsidRPr="001637F5">
        <w:rPr>
          <w:rFonts w:ascii="HG丸ｺﾞｼｯｸM-PRO" w:hAnsi="HG丸ｺﾞｼｯｸM-PRO" w:cstheme="minorBidi" w:hint="eastAsia"/>
          <w:b/>
          <w:bCs/>
          <w:color w:val="4472C4" w:themeColor="accent1"/>
          <w:sz w:val="22"/>
          <w:szCs w:val="22"/>
        </w:rPr>
        <w:t xml:space="preserve">五感を育てる親子野菜講座　　</w:t>
      </w:r>
      <w:r w:rsidRPr="001637F5">
        <w:rPr>
          <w:rFonts w:ascii="HG丸ｺﾞｼｯｸM-PRO" w:hAnsi="HG丸ｺﾞｼｯｸM-PRO" w:cstheme="minorBidi" w:hint="eastAsia"/>
          <w:b/>
          <w:bCs/>
          <w:sz w:val="22"/>
          <w:szCs w:val="22"/>
        </w:rPr>
        <w:t>＊対象：3～6歳と保護者（10人程度）＊実習食材は主催者負担</w:t>
      </w:r>
    </w:p>
    <w:p w14:paraId="674C683C" w14:textId="77777777" w:rsidR="00D614B2" w:rsidRPr="00DE6619" w:rsidRDefault="00D614B2" w:rsidP="00D614B2">
      <w:pPr>
        <w:spacing w:line="300" w:lineRule="exact"/>
        <w:rPr>
          <w:rFonts w:ascii="ＭＳ 明朝" w:eastAsia="ＭＳ 明朝" w:hAnsi="ＭＳ 明朝" w:cstheme="minorBidi"/>
          <w:szCs w:val="21"/>
        </w:rPr>
      </w:pPr>
      <w:r w:rsidRPr="00DE6619">
        <w:rPr>
          <w:rFonts w:ascii="ＭＳ 明朝" w:eastAsia="ＭＳ 明朝" w:hAnsi="ＭＳ 明朝" w:cstheme="minorBidi" w:hint="eastAsia"/>
          <w:szCs w:val="21"/>
        </w:rPr>
        <w:t>お野菜シスターズの2人の掛け合いの中、楽しい小道具も色々登場。種からどんな風に育つの？子どもたちの「五感」を刺激しながら野菜を感じていきます。ゆでたてブロッコリーを（冬季）食べます。野菜レシピも伝授。</w:t>
      </w:r>
    </w:p>
    <w:p w14:paraId="7947B4D6" w14:textId="77777777" w:rsidR="00D614B2" w:rsidRPr="001637F5" w:rsidRDefault="00D614B2" w:rsidP="00D614B2">
      <w:pPr>
        <w:spacing w:line="300" w:lineRule="exact"/>
        <w:rPr>
          <w:rFonts w:ascii="HG丸ｺﾞｼｯｸM-PRO" w:hAnsi="HG丸ｺﾞｼｯｸM-PRO"/>
          <w:sz w:val="22"/>
          <w:szCs w:val="22"/>
        </w:rPr>
      </w:pPr>
    </w:p>
    <w:p w14:paraId="4EF17D49" w14:textId="77777777" w:rsidR="00D614B2" w:rsidRPr="001637F5" w:rsidRDefault="00D614B2" w:rsidP="00D614B2">
      <w:pPr>
        <w:spacing w:line="300" w:lineRule="exact"/>
        <w:rPr>
          <w:rFonts w:ascii="HG丸ｺﾞｼｯｸM-PRO" w:hAnsi="HG丸ｺﾞｼｯｸM-PRO"/>
          <w:b/>
          <w:bCs/>
          <w:sz w:val="28"/>
          <w:szCs w:val="28"/>
        </w:rPr>
      </w:pPr>
      <w:r w:rsidRPr="001637F5">
        <w:rPr>
          <w:rFonts w:ascii="HG丸ｺﾞｼｯｸM-PRO" w:hAnsi="HG丸ｺﾞｼｯｸM-PRO" w:hint="eastAsia"/>
          <w:b/>
          <w:bCs/>
          <w:sz w:val="28"/>
          <w:szCs w:val="28"/>
        </w:rPr>
        <w:t>■お子さん向け　♪</w:t>
      </w:r>
    </w:p>
    <w:p w14:paraId="216049FD" w14:textId="77777777" w:rsidR="00D614B2" w:rsidRPr="001637F5" w:rsidRDefault="00D614B2" w:rsidP="00D614B2">
      <w:pPr>
        <w:spacing w:line="300" w:lineRule="exact"/>
        <w:rPr>
          <w:rFonts w:ascii="HG丸ｺﾞｼｯｸM-PRO" w:hAnsi="HG丸ｺﾞｼｯｸM-PRO" w:cstheme="minorBidi"/>
          <w:b/>
          <w:bCs/>
          <w:color w:val="4472C4" w:themeColor="accent1"/>
          <w:sz w:val="22"/>
          <w:szCs w:val="22"/>
        </w:rPr>
      </w:pPr>
      <w:r w:rsidRPr="001637F5">
        <w:rPr>
          <w:rFonts w:ascii="HG丸ｺﾞｼｯｸM-PRO" w:hAnsi="HG丸ｺﾞｼｯｸM-PRO" w:cstheme="minorBidi" w:hint="eastAsia"/>
          <w:b/>
          <w:bCs/>
          <w:color w:val="4472C4" w:themeColor="accent1"/>
          <w:sz w:val="22"/>
          <w:szCs w:val="22"/>
        </w:rPr>
        <w:t xml:space="preserve">③お菓子サイエンス　ラボ　　　</w:t>
      </w:r>
      <w:r w:rsidRPr="001637F5">
        <w:rPr>
          <w:rFonts w:ascii="HG丸ｺﾞｼｯｸM-PRO" w:hAnsi="HG丸ｺﾞｼｯｸM-PRO" w:cstheme="minorBidi" w:hint="eastAsia"/>
          <w:b/>
          <w:bCs/>
          <w:sz w:val="22"/>
          <w:szCs w:val="22"/>
        </w:rPr>
        <w:t>＊対象：小学生低学年～</w:t>
      </w:r>
    </w:p>
    <w:p w14:paraId="06033B0B" w14:textId="77777777" w:rsidR="00D614B2" w:rsidRDefault="00D614B2" w:rsidP="00D614B2">
      <w:pPr>
        <w:spacing w:line="300" w:lineRule="exact"/>
        <w:rPr>
          <w:rFonts w:ascii="ＭＳ 明朝" w:eastAsia="ＭＳ 明朝" w:hAnsi="ＭＳ 明朝" w:cstheme="minorBidi"/>
          <w:sz w:val="22"/>
          <w:szCs w:val="22"/>
        </w:rPr>
      </w:pPr>
      <w:r w:rsidRPr="00DE6619">
        <w:rPr>
          <w:rFonts w:ascii="ＭＳ 明朝" w:eastAsia="ＭＳ 明朝" w:hAnsi="ＭＳ 明朝" w:cstheme="minorBidi" w:hint="eastAsia"/>
          <w:szCs w:val="21"/>
        </w:rPr>
        <w:t>甘いお菓子に使われている着色料や人工甘味料、しょっぱいお菓子に使われている化学調味料、最近流行りのゼリー飲料やクリアーウ</w:t>
      </w:r>
      <w:r>
        <w:rPr>
          <w:rFonts w:ascii="ＭＳ 明朝" w:eastAsia="ＭＳ 明朝" w:hAnsi="ＭＳ 明朝" w:cstheme="minorBidi" w:hint="eastAsia"/>
          <w:szCs w:val="21"/>
        </w:rPr>
        <w:t>ォ</w:t>
      </w:r>
      <w:r w:rsidRPr="00DE6619">
        <w:rPr>
          <w:rFonts w:ascii="ＭＳ 明朝" w:eastAsia="ＭＳ 明朝" w:hAnsi="ＭＳ 明朝" w:cstheme="minorBidi" w:hint="eastAsia"/>
          <w:szCs w:val="21"/>
        </w:rPr>
        <w:t>ーターの正体など、クイズや実験を交えて子供たちにも添加物を知ってもらいます</w:t>
      </w:r>
      <w:r w:rsidRPr="00DE6619">
        <w:rPr>
          <w:rFonts w:ascii="ＭＳ 明朝" w:eastAsia="ＭＳ 明朝" w:hAnsi="ＭＳ 明朝" w:cstheme="minorBidi" w:hint="eastAsia"/>
          <w:sz w:val="22"/>
          <w:szCs w:val="22"/>
        </w:rPr>
        <w:t>。</w:t>
      </w:r>
    </w:p>
    <w:p w14:paraId="44FCB717" w14:textId="77777777" w:rsidR="00D614B2" w:rsidRPr="00DE6619" w:rsidRDefault="00D614B2" w:rsidP="00D614B2">
      <w:pPr>
        <w:spacing w:line="300" w:lineRule="exact"/>
        <w:rPr>
          <w:rFonts w:ascii="ＭＳ 明朝" w:eastAsia="ＭＳ 明朝" w:hAnsi="ＭＳ 明朝" w:cstheme="minorBidi"/>
          <w:sz w:val="22"/>
          <w:szCs w:val="22"/>
        </w:rPr>
      </w:pPr>
    </w:p>
    <w:p w14:paraId="2E08B9A2" w14:textId="77777777" w:rsidR="00D614B2" w:rsidRPr="001637F5" w:rsidRDefault="00D614B2" w:rsidP="00D614B2">
      <w:pPr>
        <w:spacing w:line="300" w:lineRule="exact"/>
        <w:rPr>
          <w:rFonts w:ascii="HG丸ｺﾞｼｯｸM-PRO" w:hAnsi="HG丸ｺﾞｼｯｸM-PRO"/>
          <w:b/>
          <w:bCs/>
          <w:sz w:val="22"/>
          <w:szCs w:val="22"/>
        </w:rPr>
      </w:pPr>
      <w:r w:rsidRPr="001637F5">
        <w:rPr>
          <w:rFonts w:ascii="HG丸ｺﾞｼｯｸM-PRO" w:hAnsi="HG丸ｺﾞｼｯｸM-PRO" w:hint="eastAsia"/>
          <w:b/>
          <w:bCs/>
          <w:color w:val="4472C4" w:themeColor="accent1"/>
          <w:sz w:val="22"/>
          <w:szCs w:val="22"/>
        </w:rPr>
        <w:t xml:space="preserve">④今日から君もだし名人　（子ども版）　　　</w:t>
      </w:r>
      <w:r w:rsidRPr="001637F5">
        <w:rPr>
          <w:rFonts w:ascii="HG丸ｺﾞｼｯｸM-PRO" w:hAnsi="HG丸ｺﾞｼｯｸM-PRO" w:hint="eastAsia"/>
          <w:b/>
          <w:bCs/>
          <w:sz w:val="22"/>
          <w:szCs w:val="22"/>
        </w:rPr>
        <w:t>＊対象：年長～小学生　親子</w:t>
      </w:r>
    </w:p>
    <w:p w14:paraId="1FC6523F" w14:textId="77777777" w:rsidR="00D614B2" w:rsidRDefault="00D614B2" w:rsidP="00D614B2">
      <w:pPr>
        <w:spacing w:line="300" w:lineRule="exact"/>
        <w:rPr>
          <w:rFonts w:ascii="ＭＳ 明朝" w:eastAsia="ＭＳ 明朝" w:hAnsi="ＭＳ 明朝"/>
          <w:szCs w:val="21"/>
        </w:rPr>
      </w:pPr>
      <w:r w:rsidRPr="00DE6619">
        <w:rPr>
          <w:rFonts w:ascii="ＭＳ 明朝" w:eastAsia="ＭＳ 明朝" w:hAnsi="ＭＳ 明朝" w:hint="eastAsia"/>
          <w:szCs w:val="21"/>
        </w:rPr>
        <w:t>「見て・触って・味わって」五感を使って素材を感じ、だしを味わいます。日本人特有の味覚・うま味の正体が分かり和食の良さを再確認できます。だしの効いたお味噌汁も飲んでみましょう。</w:t>
      </w:r>
    </w:p>
    <w:p w14:paraId="164DFEED" w14:textId="77777777" w:rsidR="00D614B2" w:rsidRPr="00DE6619" w:rsidRDefault="00D614B2" w:rsidP="00D614B2">
      <w:pPr>
        <w:spacing w:line="300" w:lineRule="exact"/>
        <w:rPr>
          <w:rFonts w:ascii="ＭＳ 明朝" w:eastAsia="ＭＳ 明朝" w:hAnsi="ＭＳ 明朝"/>
          <w:szCs w:val="21"/>
        </w:rPr>
      </w:pPr>
    </w:p>
    <w:p w14:paraId="49397AE0" w14:textId="77777777" w:rsidR="00D614B2" w:rsidRPr="001637F5" w:rsidRDefault="00D614B2" w:rsidP="00D614B2">
      <w:pPr>
        <w:spacing w:line="300" w:lineRule="exact"/>
        <w:rPr>
          <w:rFonts w:ascii="HG丸ｺﾞｼｯｸM-PRO" w:hAnsi="HG丸ｺﾞｼｯｸM-PRO"/>
          <w:b/>
          <w:bCs/>
          <w:color w:val="4472C4" w:themeColor="accent1"/>
          <w:sz w:val="22"/>
          <w:szCs w:val="22"/>
        </w:rPr>
      </w:pPr>
      <w:r w:rsidRPr="001637F5">
        <w:rPr>
          <w:rFonts w:ascii="HG丸ｺﾞｼｯｸM-PRO" w:hAnsi="HG丸ｺﾞｼｯｸM-PRO" w:hint="eastAsia"/>
          <w:color w:val="4472C4" w:themeColor="accent1"/>
          <w:sz w:val="22"/>
          <w:szCs w:val="22"/>
        </w:rPr>
        <w:t>⑤</w:t>
      </w:r>
      <w:r w:rsidRPr="001637F5">
        <w:rPr>
          <w:rFonts w:ascii="HG丸ｺﾞｼｯｸM-PRO" w:hAnsi="HG丸ｺﾞｼｯｸM-PRO" w:hint="eastAsia"/>
          <w:b/>
          <w:bCs/>
          <w:color w:val="4472C4" w:themeColor="accent1"/>
          <w:sz w:val="22"/>
          <w:szCs w:val="22"/>
        </w:rPr>
        <w:t xml:space="preserve">総合学習「私の食が世界・地球をつくる」　　</w:t>
      </w:r>
      <w:r w:rsidRPr="001637F5">
        <w:rPr>
          <w:rFonts w:ascii="HG丸ｺﾞｼｯｸM-PRO" w:hAnsi="HG丸ｺﾞｼｯｸM-PRO" w:hint="eastAsia"/>
          <w:b/>
          <w:bCs/>
          <w:sz w:val="22"/>
          <w:szCs w:val="22"/>
        </w:rPr>
        <w:t xml:space="preserve">　＊対象：小学校3年生以上～</w:t>
      </w:r>
    </w:p>
    <w:p w14:paraId="3D2BC6BB" w14:textId="77777777" w:rsidR="00D614B2" w:rsidRPr="00DE6619" w:rsidRDefault="00D614B2" w:rsidP="00D614B2">
      <w:pPr>
        <w:spacing w:line="300" w:lineRule="exact"/>
        <w:rPr>
          <w:rFonts w:ascii="ＭＳ 明朝" w:eastAsia="ＭＳ 明朝" w:hAnsi="ＭＳ 明朝"/>
          <w:bCs/>
          <w:color w:val="000000" w:themeColor="text1"/>
          <w:szCs w:val="21"/>
        </w:rPr>
      </w:pPr>
      <w:r w:rsidRPr="00DE6619">
        <w:rPr>
          <w:rFonts w:ascii="ＭＳ 明朝" w:eastAsia="ＭＳ 明朝" w:hAnsi="ＭＳ 明朝" w:hint="eastAsia"/>
          <w:szCs w:val="21"/>
        </w:rPr>
        <w:t xml:space="preserve">石油などのエネルギーを使って大量に食料を輸入している日本の現状を知り、「フードマイレージ」という概念を基に「環境への影響」を考えます。「食料生産国に及ぼす影響」「食料自給率が低いという不安定な国情」「飢餓に苦しむ国がある一方で飽食して捨てている状況」「地産地消の動き」など多角的な視点で考えます。ひとりひとりができることを見つけ行動するきっかけにも。　</w:t>
      </w:r>
      <w:r w:rsidRPr="00DE6619">
        <w:rPr>
          <w:rFonts w:ascii="ＭＳ 明朝" w:eastAsia="ＭＳ 明朝" w:hAnsi="ＭＳ 明朝" w:hint="eastAsia"/>
          <w:bCs/>
          <w:color w:val="000000" w:themeColor="text1"/>
          <w:szCs w:val="21"/>
        </w:rPr>
        <w:t>講師：ＣＳまちデザイン総合学習養成講師</w:t>
      </w:r>
    </w:p>
    <w:p w14:paraId="5373C83A" w14:textId="77777777" w:rsidR="00D614B2" w:rsidRPr="00DE6619" w:rsidRDefault="00D614B2" w:rsidP="00D614B2">
      <w:pPr>
        <w:spacing w:line="300" w:lineRule="exact"/>
        <w:rPr>
          <w:rFonts w:ascii="ＭＳ 明朝" w:eastAsia="ＭＳ 明朝" w:hAnsi="ＭＳ 明朝"/>
          <w:szCs w:val="21"/>
        </w:rPr>
      </w:pPr>
      <w:r w:rsidRPr="00DE6619">
        <w:rPr>
          <w:rFonts w:ascii="ＭＳ 明朝" w:eastAsia="ＭＳ 明朝" w:hAnsi="ＭＳ 明朝" w:hint="eastAsia"/>
          <w:szCs w:val="21"/>
        </w:rPr>
        <w:t>〇講座時間：45分（小学校授業に対応しています）3回（6時間）　5回（10時間）もあります。要相談</w:t>
      </w:r>
    </w:p>
    <w:p w14:paraId="1BD5402D" w14:textId="77777777" w:rsidR="00D614B2" w:rsidRPr="00DE6619" w:rsidRDefault="00D614B2" w:rsidP="00D614B2">
      <w:pPr>
        <w:spacing w:line="300" w:lineRule="exact"/>
        <w:rPr>
          <w:rFonts w:ascii="ＭＳ 明朝" w:eastAsia="ＭＳ 明朝" w:hAnsi="ＭＳ 明朝"/>
          <w:szCs w:val="21"/>
        </w:rPr>
      </w:pPr>
    </w:p>
    <w:p w14:paraId="5F0BAF6D" w14:textId="77777777" w:rsidR="00D614B2" w:rsidRPr="001637F5" w:rsidRDefault="00D614B2" w:rsidP="00D614B2">
      <w:pPr>
        <w:spacing w:line="300" w:lineRule="exact"/>
        <w:rPr>
          <w:rFonts w:ascii="HG丸ｺﾞｼｯｸM-PRO" w:hAnsi="HG丸ｺﾞｼｯｸM-PRO"/>
          <w:b/>
          <w:bCs/>
          <w:sz w:val="28"/>
          <w:szCs w:val="28"/>
        </w:rPr>
      </w:pPr>
      <w:r w:rsidRPr="001637F5">
        <w:rPr>
          <w:rFonts w:ascii="HG丸ｺﾞｼｯｸM-PRO" w:hAnsi="HG丸ｺﾞｼｯｸM-PRO" w:hint="eastAsia"/>
          <w:b/>
          <w:bCs/>
          <w:sz w:val="28"/>
          <w:szCs w:val="28"/>
        </w:rPr>
        <w:t>■大人向け　♪</w:t>
      </w:r>
    </w:p>
    <w:p w14:paraId="5E55C176" w14:textId="77777777" w:rsidR="00D614B2" w:rsidRPr="001637F5" w:rsidRDefault="00D614B2" w:rsidP="00D614B2">
      <w:pPr>
        <w:spacing w:line="300" w:lineRule="exact"/>
        <w:rPr>
          <w:rFonts w:ascii="HG丸ｺﾞｼｯｸM-PRO" w:hAnsi="HG丸ｺﾞｼｯｸM-PRO"/>
          <w:b/>
          <w:bCs/>
          <w:sz w:val="22"/>
          <w:szCs w:val="22"/>
        </w:rPr>
      </w:pPr>
      <w:r w:rsidRPr="001637F5">
        <w:rPr>
          <w:rFonts w:ascii="HG丸ｺﾞｼｯｸM-PRO" w:hAnsi="HG丸ｺﾞｼｯｸM-PRO" w:hint="eastAsia"/>
          <w:b/>
          <w:bCs/>
          <w:color w:val="4472C4" w:themeColor="accent1"/>
          <w:sz w:val="22"/>
          <w:szCs w:val="22"/>
        </w:rPr>
        <w:t xml:space="preserve">⑥水だしからはじめよう　出汁生活　　　</w:t>
      </w:r>
      <w:r w:rsidRPr="001637F5">
        <w:rPr>
          <w:rFonts w:ascii="HG丸ｺﾞｼｯｸM-PRO" w:hAnsi="HG丸ｺﾞｼｯｸM-PRO" w:hint="eastAsia"/>
          <w:b/>
          <w:bCs/>
          <w:sz w:val="22"/>
          <w:szCs w:val="22"/>
        </w:rPr>
        <w:t>＊対象：大人</w:t>
      </w:r>
    </w:p>
    <w:p w14:paraId="1AEBB60B" w14:textId="77777777" w:rsidR="00D614B2" w:rsidRDefault="00D614B2" w:rsidP="00D614B2">
      <w:pPr>
        <w:spacing w:line="300" w:lineRule="exact"/>
        <w:rPr>
          <w:rFonts w:ascii="ＭＳ 明朝" w:eastAsia="ＭＳ 明朝" w:hAnsi="ＭＳ 明朝"/>
          <w:szCs w:val="21"/>
        </w:rPr>
      </w:pPr>
      <w:r w:rsidRPr="00DE6619">
        <w:rPr>
          <w:rFonts w:ascii="ＭＳ 明朝" w:eastAsia="ＭＳ 明朝" w:hAnsi="ＭＳ 明朝" w:hint="eastAsia"/>
          <w:szCs w:val="21"/>
        </w:rPr>
        <w:t>美味しい「だし」の素材の味を知らない子どもたちが増えています。おいしさの種類や味覚のしくみを知って、改めてだし汁やだしの素材を味わってみましょう。今日からすぐに実行できる簡単だしの作り方も伝授します。だし検定の認定証がもらえます。</w:t>
      </w:r>
    </w:p>
    <w:p w14:paraId="5FB3863B" w14:textId="77777777" w:rsidR="00D614B2" w:rsidRPr="00DE6619" w:rsidRDefault="00D614B2" w:rsidP="00D614B2">
      <w:pPr>
        <w:spacing w:line="300" w:lineRule="exact"/>
        <w:rPr>
          <w:rFonts w:ascii="ＭＳ 明朝" w:eastAsia="ＭＳ 明朝" w:hAnsi="ＭＳ 明朝"/>
          <w:szCs w:val="21"/>
        </w:rPr>
      </w:pPr>
    </w:p>
    <w:p w14:paraId="05317528" w14:textId="77777777" w:rsidR="00D614B2" w:rsidRPr="001637F5" w:rsidRDefault="00D614B2" w:rsidP="00D614B2">
      <w:pPr>
        <w:spacing w:line="300" w:lineRule="exact"/>
        <w:rPr>
          <w:rFonts w:ascii="HG丸ｺﾞｼｯｸM-PRO" w:hAnsi="HG丸ｺﾞｼｯｸM-PRO"/>
          <w:b/>
          <w:bCs/>
          <w:color w:val="4472C4" w:themeColor="accent1"/>
          <w:sz w:val="22"/>
          <w:szCs w:val="22"/>
        </w:rPr>
      </w:pPr>
      <w:r w:rsidRPr="001637F5">
        <w:rPr>
          <w:rFonts w:ascii="HG丸ｺﾞｼｯｸM-PRO" w:hAnsi="HG丸ｺﾞｼｯｸM-PRO" w:hint="eastAsia"/>
          <w:b/>
          <w:bCs/>
          <w:color w:val="4472C4" w:themeColor="accent1"/>
          <w:sz w:val="22"/>
          <w:szCs w:val="22"/>
        </w:rPr>
        <w:lastRenderedPageBreak/>
        <w:t xml:space="preserve">⑦本当に食べてほしいおやつ　　　</w:t>
      </w:r>
      <w:r w:rsidRPr="001637F5">
        <w:rPr>
          <w:rFonts w:ascii="HG丸ｺﾞｼｯｸM-PRO" w:hAnsi="HG丸ｺﾞｼｯｸM-PRO" w:hint="eastAsia"/>
          <w:b/>
          <w:bCs/>
          <w:sz w:val="22"/>
          <w:szCs w:val="22"/>
        </w:rPr>
        <w:t>＊対象：大人</w:t>
      </w:r>
    </w:p>
    <w:p w14:paraId="55682C56" w14:textId="77777777" w:rsidR="00D614B2" w:rsidRDefault="00D614B2" w:rsidP="00D614B2">
      <w:pPr>
        <w:spacing w:line="300" w:lineRule="exact"/>
        <w:rPr>
          <w:rFonts w:ascii="ＭＳ 明朝" w:eastAsia="ＭＳ 明朝" w:hAnsi="ＭＳ 明朝"/>
          <w:szCs w:val="21"/>
        </w:rPr>
      </w:pPr>
      <w:r w:rsidRPr="00DE6619">
        <w:rPr>
          <w:rFonts w:ascii="ＭＳ 明朝" w:eastAsia="ＭＳ 明朝" w:hAnsi="ＭＳ 明朝" w:hint="eastAsia"/>
          <w:szCs w:val="21"/>
        </w:rPr>
        <w:t>おやつとお菓子の違いや、市販品のお菓子選びに気をつけたいことを学びます。成長期の子どもたちにはおなかが空いたときにお菓子ではなくごはんを。おやつ時間を楽しむための手作りおやつの提案をします。</w:t>
      </w:r>
    </w:p>
    <w:p w14:paraId="1879D0E9" w14:textId="77777777" w:rsidR="00D614B2" w:rsidRPr="00DE6619" w:rsidRDefault="00D614B2" w:rsidP="00D614B2">
      <w:pPr>
        <w:spacing w:line="300" w:lineRule="exact"/>
        <w:rPr>
          <w:rFonts w:ascii="ＭＳ 明朝" w:eastAsia="ＭＳ 明朝" w:hAnsi="ＭＳ 明朝"/>
          <w:szCs w:val="21"/>
        </w:rPr>
      </w:pPr>
    </w:p>
    <w:p w14:paraId="1450432E" w14:textId="13CC7992" w:rsidR="00D614B2" w:rsidRDefault="00D614B2" w:rsidP="00D614B2">
      <w:pPr>
        <w:pStyle w:val="ad"/>
        <w:spacing w:line="300" w:lineRule="exact"/>
        <w:rPr>
          <w:rFonts w:ascii="HG丸ｺﾞｼｯｸM-PRO" w:hAnsi="HG丸ｺﾞｼｯｸM-PRO"/>
          <w:b/>
          <w:bCs/>
          <w:color w:val="4472C4" w:themeColor="accent1"/>
          <w:sz w:val="22"/>
          <w:szCs w:val="22"/>
        </w:rPr>
      </w:pPr>
      <w:r w:rsidRPr="001637F5">
        <w:rPr>
          <w:rFonts w:ascii="HG丸ｺﾞｼｯｸM-PRO" w:hAnsi="HG丸ｺﾞｼｯｸM-PRO" w:hint="eastAsia"/>
          <w:color w:val="4472C4" w:themeColor="accent1"/>
          <w:sz w:val="22"/>
          <w:szCs w:val="22"/>
        </w:rPr>
        <w:t>⑧</w:t>
      </w:r>
      <w:r w:rsidRPr="001637F5">
        <w:rPr>
          <w:rFonts w:ascii="HG丸ｺﾞｼｯｸM-PRO" w:hAnsi="HG丸ｺﾞｼｯｸM-PRO" w:hint="eastAsia"/>
          <w:b/>
          <w:bCs/>
          <w:color w:val="4472C4" w:themeColor="accent1"/>
          <w:sz w:val="22"/>
          <w:szCs w:val="22"/>
        </w:rPr>
        <w:t xml:space="preserve">新規　食を選択する眼を養う～食品添加物の見分け方（仮）　対象：大人　　6月デビュー予定　</w:t>
      </w:r>
    </w:p>
    <w:p w14:paraId="638D9BD6" w14:textId="77777777" w:rsidR="00D614B2" w:rsidRDefault="00D614B2" w:rsidP="00D614B2">
      <w:pPr>
        <w:spacing w:line="300" w:lineRule="exact"/>
        <w:rPr>
          <w:rFonts w:ascii="HG丸ｺﾞｼｯｸM-PRO" w:hAnsi="HG丸ｺﾞｼｯｸM-PRO"/>
          <w:b/>
          <w:bCs/>
          <w:sz w:val="28"/>
          <w:szCs w:val="28"/>
        </w:rPr>
      </w:pPr>
    </w:p>
    <w:p w14:paraId="662DE897" w14:textId="26609DAC" w:rsidR="00D614B2" w:rsidRPr="001637F5" w:rsidRDefault="00D614B2" w:rsidP="00D614B2">
      <w:pPr>
        <w:spacing w:line="300" w:lineRule="exact"/>
        <w:rPr>
          <w:rFonts w:ascii="HG丸ｺﾞｼｯｸM-PRO" w:hAnsi="HG丸ｺﾞｼｯｸM-PRO"/>
          <w:b/>
          <w:bCs/>
          <w:sz w:val="28"/>
          <w:szCs w:val="28"/>
        </w:rPr>
      </w:pPr>
      <w:r w:rsidRPr="001637F5">
        <w:rPr>
          <w:rFonts w:ascii="HG丸ｺﾞｼｯｸM-PRO" w:hAnsi="HG丸ｺﾞｼｯｸM-PRO" w:hint="eastAsia"/>
          <w:b/>
          <w:bCs/>
          <w:sz w:val="28"/>
          <w:szCs w:val="28"/>
        </w:rPr>
        <w:t>■年齢問わず　♪</w:t>
      </w:r>
    </w:p>
    <w:p w14:paraId="0A40E17E" w14:textId="77777777" w:rsidR="00D614B2" w:rsidRPr="001637F5" w:rsidRDefault="00D614B2" w:rsidP="00D614B2">
      <w:pPr>
        <w:spacing w:line="300" w:lineRule="exact"/>
        <w:rPr>
          <w:rFonts w:ascii="HG丸ｺﾞｼｯｸM-PRO" w:hAnsi="HG丸ｺﾞｼｯｸM-PRO"/>
          <w:b/>
          <w:bCs/>
          <w:sz w:val="22"/>
          <w:szCs w:val="22"/>
        </w:rPr>
      </w:pPr>
      <w:r w:rsidRPr="001637F5">
        <w:rPr>
          <w:rFonts w:ascii="HG丸ｺﾞｼｯｸM-PRO" w:hAnsi="HG丸ｺﾞｼｯｸM-PRO" w:hint="eastAsia"/>
          <w:b/>
          <w:bCs/>
          <w:color w:val="4472C4" w:themeColor="accent1"/>
          <w:sz w:val="22"/>
          <w:szCs w:val="22"/>
        </w:rPr>
        <w:t>⑨手作りミートボールで知る添加物</w:t>
      </w:r>
      <w:r w:rsidRPr="001637F5">
        <w:rPr>
          <w:rFonts w:ascii="HG丸ｺﾞｼｯｸM-PRO" w:hAnsi="HG丸ｺﾞｼｯｸM-PRO" w:hint="eastAsia"/>
          <w:b/>
          <w:bCs/>
          <w:sz w:val="22"/>
          <w:szCs w:val="22"/>
        </w:rPr>
        <w:t xml:space="preserve">　　　＊調理実習付き　＊実習食材は主催者負担</w:t>
      </w:r>
    </w:p>
    <w:p w14:paraId="7617632E" w14:textId="77777777" w:rsidR="00D614B2" w:rsidRDefault="00D614B2" w:rsidP="00D614B2">
      <w:pPr>
        <w:spacing w:line="300" w:lineRule="exact"/>
        <w:rPr>
          <w:rFonts w:ascii="ＭＳ 明朝" w:eastAsia="ＭＳ 明朝" w:hAnsi="ＭＳ 明朝"/>
          <w:szCs w:val="21"/>
        </w:rPr>
      </w:pPr>
      <w:r w:rsidRPr="00DE6619">
        <w:rPr>
          <w:rFonts w:ascii="ＭＳ 明朝" w:eastAsia="ＭＳ 明朝" w:hAnsi="ＭＳ 明朝" w:hint="eastAsia"/>
          <w:szCs w:val="21"/>
        </w:rPr>
        <w:t>市販のミートボールと、手作りミートボールを比べて添加物や塩分の違いをお話します。生活クラブの美味しい豚ひき肉でミートボールやスープも一緒に作ります。簡単で美味しいを実感！！</w:t>
      </w:r>
    </w:p>
    <w:p w14:paraId="7A44D5B1" w14:textId="77777777" w:rsidR="00D614B2" w:rsidRPr="00DE6619" w:rsidRDefault="00D614B2" w:rsidP="00D614B2">
      <w:pPr>
        <w:spacing w:line="300" w:lineRule="exact"/>
        <w:rPr>
          <w:rFonts w:ascii="ＭＳ 明朝" w:eastAsia="ＭＳ 明朝" w:hAnsi="ＭＳ 明朝"/>
          <w:szCs w:val="21"/>
        </w:rPr>
      </w:pPr>
      <w:r w:rsidRPr="00DE6619">
        <w:rPr>
          <w:rFonts w:ascii="ＭＳ 明朝" w:eastAsia="ＭＳ 明朝" w:hAnsi="ＭＳ 明朝" w:hint="eastAsia"/>
          <w:szCs w:val="21"/>
        </w:rPr>
        <w:t>※参加人数、会場など要相談</w:t>
      </w:r>
    </w:p>
    <w:p w14:paraId="3DC6DC6A" w14:textId="77777777" w:rsidR="00D614B2" w:rsidRPr="001637F5" w:rsidRDefault="00D614B2" w:rsidP="00D614B2">
      <w:pPr>
        <w:spacing w:line="300" w:lineRule="exact"/>
        <w:rPr>
          <w:rFonts w:ascii="HG丸ｺﾞｼｯｸM-PRO" w:hAnsi="HG丸ｺﾞｼｯｸM-PRO"/>
          <w:szCs w:val="21"/>
        </w:rPr>
      </w:pPr>
    </w:p>
    <w:p w14:paraId="1102A4C1" w14:textId="48C9C8DA" w:rsidR="00D614B2" w:rsidRPr="001637F5" w:rsidRDefault="00D614B2" w:rsidP="00D614B2">
      <w:pPr>
        <w:spacing w:line="300" w:lineRule="exact"/>
        <w:rPr>
          <w:rFonts w:ascii="HG丸ｺﾞｼｯｸM-PRO" w:hAnsi="HG丸ｺﾞｼｯｸM-PRO"/>
          <w:b/>
          <w:bCs/>
          <w:color w:val="4472C4" w:themeColor="accent1"/>
          <w:sz w:val="22"/>
          <w:szCs w:val="22"/>
        </w:rPr>
      </w:pPr>
      <w:r w:rsidRPr="001637F5">
        <w:rPr>
          <w:rFonts w:ascii="HG丸ｺﾞｼｯｸM-PRO" w:hAnsi="HG丸ｺﾞｼｯｸM-PRO" w:hint="eastAsia"/>
          <w:b/>
          <w:bCs/>
          <w:color w:val="4472C4" w:themeColor="accent1"/>
          <w:sz w:val="22"/>
          <w:szCs w:val="22"/>
        </w:rPr>
        <w:t>⑩もっと知ろう　お米の力　お米はエライ！</w:t>
      </w:r>
      <w:r w:rsidRPr="001637F5">
        <w:rPr>
          <w:rFonts w:ascii="HG丸ｺﾞｼｯｸM-PRO" w:hAnsi="HG丸ｺﾞｼｯｸM-PRO" w:hint="eastAsia"/>
          <w:b/>
          <w:bCs/>
          <w:sz w:val="22"/>
          <w:szCs w:val="22"/>
        </w:rPr>
        <w:t>＊対象：小学校3年生以上～</w:t>
      </w:r>
      <w:r w:rsidRPr="001637F5">
        <w:rPr>
          <w:rFonts w:ascii="HG丸ｺﾞｼｯｸM-PRO" w:hAnsi="HG丸ｺﾞｼｯｸM-PRO" w:hint="eastAsia"/>
          <w:szCs w:val="21"/>
        </w:rPr>
        <w:t xml:space="preserve">＊実習食材は主催者負担　</w:t>
      </w:r>
    </w:p>
    <w:p w14:paraId="2D773637" w14:textId="77777777" w:rsidR="00D614B2" w:rsidRPr="001637F5" w:rsidRDefault="00D614B2" w:rsidP="00D614B2">
      <w:pPr>
        <w:spacing w:line="300" w:lineRule="exact"/>
        <w:rPr>
          <w:rFonts w:ascii="HG丸ｺﾞｼｯｸM-PRO" w:hAnsi="HG丸ｺﾞｼｯｸM-PRO"/>
          <w:b/>
          <w:bCs/>
          <w:color w:val="4472C4" w:themeColor="accent1"/>
          <w:sz w:val="22"/>
          <w:szCs w:val="22"/>
        </w:rPr>
      </w:pPr>
      <w:r w:rsidRPr="00DE6619">
        <w:rPr>
          <w:rFonts w:ascii="ＭＳ 明朝" w:eastAsia="ＭＳ 明朝" w:hAnsi="ＭＳ 明朝" w:hint="eastAsia"/>
          <w:szCs w:val="21"/>
        </w:rPr>
        <w:t>糖質だけと思われがちなお米の栄養価の高さ、お米の歴史や種類のお話、「ごはん100粒選手権」ではコンビニおにぎりと、おうちおにぎりの比較をします。オリンピックで注目の「パワーボール」をはじめ、アレンジおにぎりを紹介。お米がもっと好きになります。</w:t>
      </w:r>
    </w:p>
    <w:p w14:paraId="51679500" w14:textId="77777777" w:rsidR="00D614B2" w:rsidRPr="00DE6619" w:rsidRDefault="00D614B2" w:rsidP="00D614B2">
      <w:pPr>
        <w:spacing w:line="300" w:lineRule="exact"/>
        <w:rPr>
          <w:rFonts w:ascii="ＭＳ 明朝" w:eastAsia="ＭＳ 明朝" w:hAnsi="ＭＳ 明朝"/>
          <w:szCs w:val="21"/>
        </w:rPr>
      </w:pPr>
    </w:p>
    <w:p w14:paraId="0DCC039C" w14:textId="77777777" w:rsidR="00D614B2" w:rsidRPr="001637F5" w:rsidRDefault="00D614B2" w:rsidP="00D614B2">
      <w:pPr>
        <w:spacing w:line="300" w:lineRule="exact"/>
        <w:rPr>
          <w:rFonts w:ascii="HG丸ｺﾞｼｯｸM-PRO" w:hAnsi="HG丸ｺﾞｼｯｸM-PRO"/>
          <w:b/>
          <w:bCs/>
          <w:szCs w:val="21"/>
        </w:rPr>
      </w:pPr>
      <w:r w:rsidRPr="001637F5">
        <w:rPr>
          <w:rFonts w:ascii="HG丸ｺﾞｼｯｸM-PRO" w:hAnsi="HG丸ｺﾞｼｯｸM-PRO" w:hint="eastAsia"/>
          <w:b/>
          <w:bCs/>
          <w:color w:val="4472C4" w:themeColor="accent1"/>
          <w:sz w:val="22"/>
          <w:szCs w:val="22"/>
        </w:rPr>
        <w:t xml:space="preserve">⑪弁当箱で見てわかる食事バランス　　　</w:t>
      </w:r>
      <w:r w:rsidRPr="001637F5">
        <w:rPr>
          <w:rFonts w:ascii="HG丸ｺﾞｼｯｸM-PRO" w:hAnsi="HG丸ｺﾞｼｯｸM-PRO" w:hint="eastAsia"/>
          <w:b/>
          <w:bCs/>
          <w:sz w:val="22"/>
          <w:szCs w:val="22"/>
        </w:rPr>
        <w:t>＊対象：小学校5年生以上～</w:t>
      </w:r>
      <w:r w:rsidRPr="001637F5">
        <w:rPr>
          <w:rFonts w:ascii="HG丸ｺﾞｼｯｸM-PRO" w:hAnsi="HG丸ｺﾞｼｯｸM-PRO" w:hint="eastAsia"/>
          <w:szCs w:val="21"/>
        </w:rPr>
        <w:t xml:space="preserve">＊実習食材は主催者負担　　</w:t>
      </w:r>
    </w:p>
    <w:p w14:paraId="66B32CA5" w14:textId="77777777" w:rsidR="00D614B2" w:rsidRPr="00DE6619" w:rsidRDefault="00D614B2" w:rsidP="00D614B2">
      <w:pPr>
        <w:spacing w:line="300" w:lineRule="exact"/>
        <w:rPr>
          <w:rFonts w:ascii="ＭＳ 明朝" w:eastAsia="ＭＳ 明朝" w:hAnsi="ＭＳ 明朝"/>
          <w:szCs w:val="21"/>
        </w:rPr>
      </w:pPr>
      <w:r w:rsidRPr="00DE6619">
        <w:rPr>
          <w:rFonts w:ascii="ＭＳ 明朝" w:eastAsia="ＭＳ 明朝" w:hAnsi="ＭＳ 明朝" w:hint="eastAsia"/>
          <w:szCs w:val="21"/>
        </w:rPr>
        <w:t xml:space="preserve">5つのルールでお弁当箱につめていくと、一食に何をどれだけ食べたらよいか分かり、栄養バランスの良い食事ができます。各自お弁当箱につめる実習は、わかりやすく人気があります。調理実習ができない場合はフエルト弁当でも対応します。（出典：食生態学実践フォーラム：　3・1・2弁当箱法）　　　</w:t>
      </w:r>
    </w:p>
    <w:p w14:paraId="02C49FE5" w14:textId="77777777" w:rsidR="00D614B2" w:rsidRPr="00DE6619" w:rsidRDefault="00D614B2" w:rsidP="00D614B2">
      <w:pPr>
        <w:spacing w:line="300" w:lineRule="exact"/>
        <w:rPr>
          <w:rFonts w:ascii="ＭＳ 明朝" w:eastAsia="ＭＳ 明朝" w:hAnsi="ＭＳ 明朝"/>
          <w:szCs w:val="21"/>
        </w:rPr>
      </w:pPr>
      <w:r w:rsidRPr="00DE6619">
        <w:rPr>
          <w:rFonts w:ascii="ＭＳ 明朝" w:eastAsia="ＭＳ 明朝" w:hAnsi="ＭＳ 明朝" w:hint="eastAsia"/>
          <w:szCs w:val="21"/>
        </w:rPr>
        <w:t>※実習付きは1時間半程度　（最適人数：10名程度　）</w:t>
      </w:r>
    </w:p>
    <w:p w14:paraId="4C36C186" w14:textId="77777777" w:rsidR="00D614B2" w:rsidRPr="00DE6619" w:rsidRDefault="00D614B2" w:rsidP="00D614B2">
      <w:pPr>
        <w:spacing w:line="300" w:lineRule="exact"/>
        <w:rPr>
          <w:rFonts w:ascii="ＭＳ 明朝" w:eastAsia="ＭＳ 明朝" w:hAnsi="ＭＳ 明朝"/>
          <w:szCs w:val="21"/>
        </w:rPr>
      </w:pPr>
    </w:p>
    <w:p w14:paraId="6BAB0766" w14:textId="77777777" w:rsidR="00D614B2" w:rsidRPr="001637F5" w:rsidRDefault="00D614B2" w:rsidP="00D614B2">
      <w:pPr>
        <w:spacing w:line="300" w:lineRule="exact"/>
        <w:rPr>
          <w:rFonts w:ascii="HG丸ｺﾞｼｯｸM-PRO" w:hAnsi="HG丸ｺﾞｼｯｸM-PRO"/>
          <w:b/>
          <w:bCs/>
          <w:color w:val="4472C4" w:themeColor="accent1"/>
          <w:sz w:val="22"/>
          <w:szCs w:val="22"/>
        </w:rPr>
      </w:pPr>
      <w:r w:rsidRPr="001637F5">
        <w:rPr>
          <w:rFonts w:ascii="HG丸ｺﾞｼｯｸM-PRO" w:hAnsi="HG丸ｺﾞｼｯｸM-PRO" w:hint="eastAsia"/>
          <w:b/>
          <w:bCs/>
          <w:color w:val="4472C4" w:themeColor="accent1"/>
          <w:sz w:val="22"/>
          <w:szCs w:val="22"/>
        </w:rPr>
        <w:t xml:space="preserve">⑫さかな丸ごと食育講座　　　</w:t>
      </w:r>
      <w:r w:rsidRPr="001637F5">
        <w:rPr>
          <w:rFonts w:ascii="HG丸ｺﾞｼｯｸM-PRO" w:hAnsi="HG丸ｺﾞｼｯｸM-PRO" w:hint="eastAsia"/>
          <w:b/>
          <w:bCs/>
          <w:sz w:val="22"/>
          <w:szCs w:val="22"/>
        </w:rPr>
        <w:t>＊対象：年齢問わず　　　＊調理実習付きは中学生以上</w:t>
      </w:r>
    </w:p>
    <w:p w14:paraId="2A2E81C3" w14:textId="4AA03E1A" w:rsidR="00D614B2" w:rsidRPr="00DE6619" w:rsidRDefault="00D614B2" w:rsidP="00D614B2">
      <w:pPr>
        <w:spacing w:line="300" w:lineRule="exact"/>
        <w:rPr>
          <w:rFonts w:ascii="ＭＳ 明朝" w:eastAsia="ＭＳ 明朝" w:hAnsi="ＭＳ 明朝"/>
          <w:szCs w:val="21"/>
        </w:rPr>
      </w:pPr>
      <w:r w:rsidRPr="00DE6619">
        <w:rPr>
          <w:rFonts w:ascii="ＭＳ 明朝" w:eastAsia="ＭＳ 明朝" w:hAnsi="ＭＳ 明朝" w:hint="eastAsia"/>
          <w:szCs w:val="21"/>
        </w:rPr>
        <w:t>魚の生態や生産と流通、栄養など、日本の誇る食文化、魚や魚料理の良さを再確認できる楽しい講座です。ご希望に合わせ魚料理を主菜にした簡単で美味しい食事作りの実習も行えます。</w:t>
      </w:r>
      <w:r>
        <w:rPr>
          <w:rFonts w:ascii="ＭＳ 明朝" w:eastAsia="ＭＳ 明朝" w:hAnsi="ＭＳ 明朝" w:hint="eastAsia"/>
          <w:szCs w:val="21"/>
        </w:rPr>
        <w:t>市販のエビとの食べ比べ、サプリよりすごいさかなパワーを知ってください！！</w:t>
      </w:r>
    </w:p>
    <w:p w14:paraId="5534DE38" w14:textId="77777777" w:rsidR="00D614B2" w:rsidRDefault="00D614B2" w:rsidP="00D614B2">
      <w:pPr>
        <w:spacing w:line="300" w:lineRule="exact"/>
        <w:rPr>
          <w:rFonts w:ascii="ＭＳ 明朝" w:eastAsia="ＭＳ 明朝" w:hAnsi="ＭＳ 明朝"/>
          <w:szCs w:val="21"/>
        </w:rPr>
      </w:pPr>
      <w:r w:rsidRPr="00DE6619">
        <w:rPr>
          <w:rFonts w:ascii="ＭＳ 明朝" w:eastAsia="ＭＳ 明朝" w:hAnsi="ＭＳ 明朝" w:hint="eastAsia"/>
          <w:szCs w:val="21"/>
        </w:rPr>
        <w:t>※教材・食材費1回上限2万円は、食生態実践フォーラムが東京水産振興会受託事業費より支払います。</w:t>
      </w:r>
    </w:p>
    <w:p w14:paraId="683DF603" w14:textId="02E9E194" w:rsidR="00D614B2" w:rsidRPr="00DE6619" w:rsidRDefault="00D614B2" w:rsidP="00D614B2">
      <w:pPr>
        <w:spacing w:line="300" w:lineRule="exact"/>
        <w:ind w:firstLineChars="100" w:firstLine="210"/>
        <w:rPr>
          <w:rFonts w:ascii="ＭＳ 明朝" w:eastAsia="ＭＳ 明朝" w:hAnsi="ＭＳ 明朝"/>
          <w:szCs w:val="21"/>
        </w:rPr>
      </w:pPr>
      <w:r w:rsidRPr="00DE6619">
        <w:rPr>
          <w:rFonts w:ascii="ＭＳ 明朝" w:eastAsia="ＭＳ 明朝" w:hAnsi="ＭＳ 明朝" w:hint="eastAsia"/>
          <w:szCs w:val="21"/>
        </w:rPr>
        <w:t>講師：さかな丸ごと専門講師　食生態</w:t>
      </w:r>
      <w:r w:rsidR="00001262">
        <w:rPr>
          <w:rFonts w:ascii="ＭＳ 明朝" w:eastAsia="ＭＳ 明朝" w:hAnsi="ＭＳ 明朝" w:hint="eastAsia"/>
          <w:szCs w:val="21"/>
        </w:rPr>
        <w:t>学</w:t>
      </w:r>
      <w:bookmarkStart w:id="1" w:name="_GoBack"/>
      <w:bookmarkEnd w:id="1"/>
      <w:r w:rsidRPr="00DE6619">
        <w:rPr>
          <w:rFonts w:ascii="ＭＳ 明朝" w:eastAsia="ＭＳ 明朝" w:hAnsi="ＭＳ 明朝" w:hint="eastAsia"/>
          <w:szCs w:val="21"/>
        </w:rPr>
        <w:t xml:space="preserve">実践フォーラム認定　　</w:t>
      </w:r>
    </w:p>
    <w:p w14:paraId="2C13D1F8" w14:textId="77777777" w:rsidR="00D614B2" w:rsidRPr="00DE6619" w:rsidRDefault="00D614B2" w:rsidP="00D614B2">
      <w:pPr>
        <w:spacing w:line="300" w:lineRule="exact"/>
        <w:rPr>
          <w:rFonts w:ascii="ＭＳ 明朝" w:eastAsia="ＭＳ 明朝" w:hAnsi="ＭＳ 明朝"/>
          <w:color w:val="FF0000"/>
          <w:szCs w:val="21"/>
        </w:rPr>
      </w:pPr>
    </w:p>
    <w:p w14:paraId="0F6ADAC2" w14:textId="77777777" w:rsidR="00D614B2" w:rsidRPr="001637F5" w:rsidRDefault="00D614B2" w:rsidP="00D614B2">
      <w:pPr>
        <w:spacing w:line="300" w:lineRule="exact"/>
        <w:rPr>
          <w:rFonts w:ascii="HG丸ｺﾞｼｯｸM-PRO" w:hAnsi="HG丸ｺﾞｼｯｸM-PRO"/>
          <w:b/>
          <w:bCs/>
          <w:sz w:val="22"/>
          <w:szCs w:val="22"/>
        </w:rPr>
      </w:pPr>
      <w:r w:rsidRPr="001637F5">
        <w:rPr>
          <w:rFonts w:ascii="HG丸ｺﾞｼｯｸM-PRO" w:hAnsi="HG丸ｺﾞｼｯｸM-PRO" w:hint="eastAsia"/>
          <w:bCs/>
          <w:color w:val="4472C4" w:themeColor="accent1"/>
          <w:sz w:val="22"/>
          <w:szCs w:val="22"/>
        </w:rPr>
        <w:t>⑬</w:t>
      </w:r>
      <w:r w:rsidRPr="001637F5">
        <w:rPr>
          <w:rFonts w:ascii="HG丸ｺﾞｼｯｸM-PRO" w:hAnsi="HG丸ｺﾞｼｯｸM-PRO" w:hint="eastAsia"/>
          <w:b/>
          <w:bCs/>
          <w:color w:val="4472C4" w:themeColor="accent1"/>
          <w:sz w:val="22"/>
          <w:szCs w:val="22"/>
        </w:rPr>
        <w:t xml:space="preserve">野菜を好きにさせる料理術   </w:t>
      </w:r>
      <w:r w:rsidRPr="001637F5">
        <w:rPr>
          <w:rFonts w:ascii="HG丸ｺﾞｼｯｸM-PRO" w:hAnsi="HG丸ｺﾞｼｯｸM-PRO" w:hint="eastAsia"/>
          <w:b/>
          <w:bCs/>
          <w:sz w:val="22"/>
          <w:szCs w:val="22"/>
        </w:rPr>
        <w:t>＊対象：年齢問わず</w:t>
      </w:r>
    </w:p>
    <w:p w14:paraId="1156F8C8" w14:textId="77777777" w:rsidR="00D614B2" w:rsidRDefault="00D614B2" w:rsidP="00D614B2">
      <w:pPr>
        <w:spacing w:line="300" w:lineRule="exact"/>
        <w:rPr>
          <w:rFonts w:ascii="ＭＳ 明朝" w:eastAsia="ＭＳ 明朝" w:hAnsi="ＭＳ 明朝"/>
          <w:szCs w:val="21"/>
        </w:rPr>
      </w:pPr>
      <w:r w:rsidRPr="00DE6619">
        <w:rPr>
          <w:rFonts w:ascii="ＭＳ 明朝" w:eastAsia="ＭＳ 明朝" w:hAnsi="ＭＳ 明朝" w:hint="eastAsia"/>
          <w:szCs w:val="21"/>
        </w:rPr>
        <w:t>野菜苦手なのはなぜなのか、味覚のしくみから掘り下げていきます。野菜の味の違い、嫌われる野菜の特徴、切り方や調理法、味付け、そして組み合わせによる変化など苦手野菜を克服するヒントをお話していきます。レシピ提案や試食、調理実習など開催時間や参加対象に合わせて内容は相談に応じます。</w:t>
      </w:r>
    </w:p>
    <w:p w14:paraId="5092BBE4" w14:textId="77777777" w:rsidR="00D614B2" w:rsidRPr="00DE6619" w:rsidRDefault="00D614B2" w:rsidP="00D614B2">
      <w:pPr>
        <w:spacing w:line="300" w:lineRule="exact"/>
        <w:rPr>
          <w:rFonts w:ascii="ＭＳ 明朝" w:eastAsia="ＭＳ 明朝" w:hAnsi="ＭＳ 明朝"/>
          <w:szCs w:val="21"/>
        </w:rPr>
      </w:pPr>
    </w:p>
    <w:p w14:paraId="283EEC40" w14:textId="77777777" w:rsidR="00D614B2" w:rsidRPr="001637F5" w:rsidRDefault="00D614B2" w:rsidP="00D614B2">
      <w:pPr>
        <w:spacing w:line="300" w:lineRule="exact"/>
        <w:rPr>
          <w:rFonts w:ascii="HG丸ｺﾞｼｯｸM-PRO" w:hAnsi="HG丸ｺﾞｼｯｸM-PRO"/>
          <w:b/>
          <w:bCs/>
          <w:sz w:val="22"/>
          <w:szCs w:val="22"/>
        </w:rPr>
      </w:pPr>
      <w:r w:rsidRPr="001637F5">
        <w:rPr>
          <w:rFonts w:ascii="HG丸ｺﾞｼｯｸM-PRO" w:hAnsi="HG丸ｺﾞｼｯｸM-PRO" w:hint="eastAsia"/>
          <w:b/>
          <w:bCs/>
          <w:color w:val="4472C4" w:themeColor="accent1"/>
          <w:sz w:val="22"/>
          <w:szCs w:val="22"/>
        </w:rPr>
        <w:t xml:space="preserve">⑭もっと知ろう　牛乳パワー　牛乳ってすごい！　　　</w:t>
      </w:r>
      <w:r w:rsidRPr="001637F5">
        <w:rPr>
          <w:rFonts w:ascii="HG丸ｺﾞｼｯｸM-PRO" w:hAnsi="HG丸ｺﾞｼｯｸM-PRO" w:hint="eastAsia"/>
          <w:b/>
          <w:bCs/>
          <w:sz w:val="22"/>
          <w:szCs w:val="22"/>
        </w:rPr>
        <w:t>＊対象：年齢問わず</w:t>
      </w:r>
    </w:p>
    <w:p w14:paraId="10FA2599" w14:textId="77777777" w:rsidR="00D614B2" w:rsidRPr="00DE6619" w:rsidRDefault="00D614B2" w:rsidP="00D614B2">
      <w:pPr>
        <w:spacing w:line="300" w:lineRule="exact"/>
        <w:rPr>
          <w:rFonts w:ascii="ＭＳ 明朝" w:eastAsia="ＭＳ 明朝" w:hAnsi="ＭＳ 明朝"/>
          <w:szCs w:val="21"/>
        </w:rPr>
      </w:pPr>
      <w:r w:rsidRPr="00DE6619">
        <w:rPr>
          <w:rFonts w:ascii="ＭＳ 明朝" w:eastAsia="ＭＳ 明朝" w:hAnsi="ＭＳ 明朝" w:hint="eastAsia"/>
          <w:szCs w:val="21"/>
        </w:rPr>
        <w:t>牛乳ならなんでも栄養があって吸収されるわけではありません。パスチャライズド牛乳と超高温殺菌牛乳の違い、各社「お客様サービスセンター」への調査結果、注目のラクトフェリンについてなど、牛乳のひ・み・つをお話します。</w:t>
      </w:r>
    </w:p>
    <w:p w14:paraId="678129F5" w14:textId="77777777" w:rsidR="00D614B2" w:rsidRPr="001637F5" w:rsidRDefault="00D614B2" w:rsidP="00D614B2">
      <w:pPr>
        <w:spacing w:line="300" w:lineRule="exact"/>
        <w:rPr>
          <w:rFonts w:ascii="HG丸ｺﾞｼｯｸM-PRO" w:hAnsi="HG丸ｺﾞｼｯｸM-PRO"/>
          <w:b/>
          <w:szCs w:val="21"/>
        </w:rPr>
      </w:pPr>
    </w:p>
    <w:p w14:paraId="126FC0C7" w14:textId="515DAB30" w:rsidR="00D614B2" w:rsidRPr="001637F5" w:rsidRDefault="00D614B2" w:rsidP="00D614B2">
      <w:pPr>
        <w:spacing w:line="300" w:lineRule="exact"/>
        <w:ind w:left="220" w:hangingChars="100" w:hanging="220"/>
        <w:rPr>
          <w:rFonts w:ascii="HG丸ｺﾞｼｯｸM-PRO" w:hAnsi="HG丸ｺﾞｼｯｸM-PRO"/>
          <w:sz w:val="22"/>
          <w:szCs w:val="22"/>
        </w:rPr>
      </w:pPr>
      <w:r w:rsidRPr="001637F5">
        <w:rPr>
          <w:rFonts w:ascii="HG丸ｺﾞｼｯｸM-PRO" w:hAnsi="HG丸ｺﾞｼｯｸM-PRO" w:hint="eastAsia"/>
          <w:sz w:val="22"/>
          <w:szCs w:val="22"/>
        </w:rPr>
        <w:t>●上記、各講座の内容や時間などご相談に応じます（ソーセージの実験等もご要望があれば行います）</w:t>
      </w:r>
      <w:r>
        <w:rPr>
          <w:rFonts w:ascii="HG丸ｺﾞｼｯｸM-PRO" w:hAnsi="HG丸ｺﾞｼｯｸM-PRO" w:hint="eastAsia"/>
          <w:sz w:val="22"/>
          <w:szCs w:val="22"/>
        </w:rPr>
        <w:t>。</w:t>
      </w:r>
      <w:r w:rsidRPr="001637F5">
        <w:rPr>
          <w:rFonts w:ascii="HG丸ｺﾞｼｯｸM-PRO" w:hAnsi="HG丸ｺﾞｼｯｸM-PRO" w:hint="eastAsia"/>
          <w:sz w:val="22"/>
          <w:szCs w:val="22"/>
        </w:rPr>
        <w:t>お問い合わせください。</w:t>
      </w:r>
    </w:p>
    <w:p w14:paraId="411502C0" w14:textId="002B40BF" w:rsidR="00D614B2" w:rsidRDefault="00D614B2" w:rsidP="00D614B2"/>
    <w:p w14:paraId="165F81EE" w14:textId="77777777" w:rsidR="00D614B2" w:rsidRDefault="00D614B2" w:rsidP="00D614B2"/>
    <w:p w14:paraId="08812657" w14:textId="5DA89831" w:rsidR="00D614B2" w:rsidRDefault="00D614B2" w:rsidP="00D614B2"/>
    <w:p w14:paraId="7924BAF9" w14:textId="18CF3F97" w:rsidR="00D614B2" w:rsidRPr="00D56914" w:rsidRDefault="00D614B2" w:rsidP="00D614B2">
      <w:pPr>
        <w:spacing w:line="300" w:lineRule="exact"/>
        <w:rPr>
          <w:rFonts w:asciiTheme="majorHAnsi" w:eastAsiaTheme="majorHAnsi" w:hAnsiTheme="majorHAnsi"/>
          <w:b/>
          <w:color w:val="FF0000"/>
          <w:sz w:val="22"/>
          <w:szCs w:val="22"/>
        </w:rPr>
      </w:pPr>
      <w:r>
        <w:rPr>
          <w:rFonts w:asciiTheme="majorHAnsi" w:eastAsiaTheme="majorHAnsi" w:hAnsiTheme="majorHAnsi"/>
          <w:noProof/>
          <w:color w:val="385623" w:themeColor="accent6" w:themeShade="80"/>
        </w:rPr>
        <w:lastRenderedPageBreak/>
        <w:drawing>
          <wp:anchor distT="0" distB="0" distL="114300" distR="114300" simplePos="0" relativeHeight="251667456" behindDoc="0" locked="0" layoutInCell="1" allowOverlap="1" wp14:anchorId="35762553" wp14:editId="25653EBD">
            <wp:simplePos x="0" y="0"/>
            <wp:positionH relativeFrom="margin">
              <wp:posOffset>3148272</wp:posOffset>
            </wp:positionH>
            <wp:positionV relativeFrom="paragraph">
              <wp:posOffset>23783</wp:posOffset>
            </wp:positionV>
            <wp:extent cx="3048852" cy="2576945"/>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体験型食育講座.jpg"/>
                    <pic:cNvPicPr/>
                  </pic:nvPicPr>
                  <pic:blipFill rotWithShape="1">
                    <a:blip r:embed="rId10" cstate="print">
                      <a:extLst>
                        <a:ext uri="{28A0092B-C50C-407E-A947-70E740481C1C}">
                          <a14:useLocalDpi xmlns:a14="http://schemas.microsoft.com/office/drawing/2010/main" val="0"/>
                        </a:ext>
                      </a:extLst>
                    </a:blip>
                    <a:srcRect l="11263"/>
                    <a:stretch/>
                  </pic:blipFill>
                  <pic:spPr bwMode="auto">
                    <a:xfrm>
                      <a:off x="0" y="0"/>
                      <a:ext cx="3057992" cy="2584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eastAsiaTheme="majorHAnsi" w:hAnsiTheme="majorHAnsi"/>
          <w:b/>
          <w:noProof/>
          <w:color w:val="385623" w:themeColor="accent6" w:themeShade="80"/>
        </w:rPr>
        <w:drawing>
          <wp:anchor distT="0" distB="0" distL="114300" distR="114300" simplePos="0" relativeHeight="251665408" behindDoc="0" locked="0" layoutInCell="1" allowOverlap="1" wp14:anchorId="034688B3" wp14:editId="5CAC1DF1">
            <wp:simplePos x="0" y="0"/>
            <wp:positionH relativeFrom="column">
              <wp:posOffset>-87384</wp:posOffset>
            </wp:positionH>
            <wp:positionV relativeFrom="paragraph">
              <wp:posOffset>115900</wp:posOffset>
            </wp:positionV>
            <wp:extent cx="3029845" cy="2804339"/>
            <wp:effectExtent l="0" t="1587"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熊谷成田　並木②.png"/>
                    <pic:cNvPicPr/>
                  </pic:nvPicPr>
                  <pic:blipFill rotWithShape="1">
                    <a:blip r:embed="rId11">
                      <a:extLst>
                        <a:ext uri="{28A0092B-C50C-407E-A947-70E740481C1C}">
                          <a14:useLocalDpi xmlns:a14="http://schemas.microsoft.com/office/drawing/2010/main" val="0"/>
                        </a:ext>
                      </a:extLst>
                    </a:blip>
                    <a:srcRect l="9669" t="52" r="9332"/>
                    <a:stretch/>
                  </pic:blipFill>
                  <pic:spPr bwMode="auto">
                    <a:xfrm rot="5400000">
                      <a:off x="0" y="0"/>
                      <a:ext cx="3050982" cy="28239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25D733" w14:textId="39086964" w:rsidR="00D614B2" w:rsidRDefault="00D614B2" w:rsidP="00D614B2">
      <w:pPr>
        <w:pStyle w:val="ae"/>
        <w:spacing w:line="300" w:lineRule="exact"/>
        <w:ind w:leftChars="0" w:left="360"/>
        <w:rPr>
          <w:rFonts w:asciiTheme="majorHAnsi" w:eastAsiaTheme="majorHAnsi" w:hAnsiTheme="majorHAnsi"/>
          <w:b/>
          <w:color w:val="FF0000"/>
          <w:sz w:val="22"/>
          <w:szCs w:val="22"/>
        </w:rPr>
      </w:pPr>
    </w:p>
    <w:p w14:paraId="73BD7300" w14:textId="77777777" w:rsidR="00D614B2" w:rsidRPr="00DE43A5" w:rsidRDefault="00D614B2" w:rsidP="00D614B2">
      <w:pPr>
        <w:pStyle w:val="ae"/>
        <w:spacing w:line="300" w:lineRule="exact"/>
        <w:ind w:leftChars="0" w:left="360"/>
        <w:rPr>
          <w:rFonts w:asciiTheme="majorHAnsi" w:eastAsiaTheme="majorHAnsi" w:hAnsiTheme="majorHAnsi"/>
          <w:b/>
          <w:color w:val="FF0000"/>
          <w:sz w:val="22"/>
          <w:szCs w:val="22"/>
        </w:rPr>
      </w:pPr>
    </w:p>
    <w:p w14:paraId="45F1BF09" w14:textId="77777777" w:rsidR="00D614B2" w:rsidRDefault="00D614B2" w:rsidP="00D614B2">
      <w:pPr>
        <w:pStyle w:val="ae"/>
        <w:spacing w:line="300" w:lineRule="exact"/>
        <w:ind w:leftChars="0" w:left="360"/>
        <w:rPr>
          <w:rFonts w:asciiTheme="majorHAnsi" w:eastAsiaTheme="majorHAnsi" w:hAnsiTheme="majorHAnsi"/>
          <w:b/>
          <w:color w:val="FF0000"/>
          <w:sz w:val="22"/>
          <w:szCs w:val="22"/>
        </w:rPr>
      </w:pPr>
    </w:p>
    <w:p w14:paraId="663A95CF" w14:textId="77777777" w:rsidR="00D614B2" w:rsidRDefault="00D614B2" w:rsidP="00D614B2">
      <w:pPr>
        <w:pStyle w:val="ae"/>
        <w:spacing w:line="300" w:lineRule="exact"/>
        <w:ind w:leftChars="0" w:left="360"/>
        <w:rPr>
          <w:rFonts w:asciiTheme="majorHAnsi" w:eastAsiaTheme="majorHAnsi" w:hAnsiTheme="majorHAnsi"/>
          <w:b/>
          <w:color w:val="FF0000"/>
          <w:sz w:val="22"/>
          <w:szCs w:val="22"/>
        </w:rPr>
      </w:pPr>
    </w:p>
    <w:p w14:paraId="7092025C" w14:textId="77777777" w:rsidR="00D614B2" w:rsidRPr="007F2B1B" w:rsidRDefault="00D614B2" w:rsidP="00D614B2">
      <w:pPr>
        <w:pStyle w:val="ae"/>
        <w:spacing w:line="300" w:lineRule="exact"/>
        <w:ind w:leftChars="0" w:left="360"/>
        <w:rPr>
          <w:rFonts w:asciiTheme="majorHAnsi" w:eastAsiaTheme="majorHAnsi" w:hAnsiTheme="majorHAnsi"/>
          <w:b/>
          <w:color w:val="FF0000"/>
          <w:sz w:val="22"/>
          <w:szCs w:val="22"/>
        </w:rPr>
      </w:pPr>
    </w:p>
    <w:p w14:paraId="2C716D4C" w14:textId="77777777" w:rsidR="00D614B2" w:rsidRPr="007F2B1B" w:rsidRDefault="00D614B2" w:rsidP="00D614B2">
      <w:pPr>
        <w:spacing w:line="300" w:lineRule="exact"/>
        <w:rPr>
          <w:rFonts w:ascii="UD Digi Kyokasho NK-R" w:eastAsia="UD Digi Kyokasho NK-R" w:hAnsi="ＭＳ Ｐゴシック"/>
          <w:sz w:val="22"/>
          <w:szCs w:val="22"/>
        </w:rPr>
      </w:pPr>
    </w:p>
    <w:p w14:paraId="167AC96A" w14:textId="77777777" w:rsidR="00D614B2" w:rsidRPr="00DE43A5" w:rsidRDefault="00D614B2" w:rsidP="00D614B2">
      <w:pPr>
        <w:pStyle w:val="ae"/>
        <w:spacing w:line="300" w:lineRule="exact"/>
        <w:ind w:leftChars="0" w:left="360"/>
        <w:rPr>
          <w:rFonts w:asciiTheme="majorHAnsi" w:eastAsiaTheme="majorHAnsi" w:hAnsiTheme="majorHAnsi"/>
          <w:b/>
          <w:color w:val="FF0000"/>
        </w:rPr>
      </w:pPr>
    </w:p>
    <w:p w14:paraId="7F8DA1F3" w14:textId="77777777" w:rsidR="00D614B2" w:rsidRDefault="00D614B2" w:rsidP="00D614B2">
      <w:pPr>
        <w:pStyle w:val="ae"/>
        <w:spacing w:line="300" w:lineRule="exact"/>
        <w:ind w:leftChars="0" w:left="360"/>
        <w:rPr>
          <w:rFonts w:asciiTheme="majorHAnsi" w:eastAsiaTheme="majorHAnsi" w:hAnsiTheme="majorHAnsi"/>
          <w:b/>
          <w:color w:val="FF0000"/>
        </w:rPr>
      </w:pPr>
    </w:p>
    <w:p w14:paraId="778ADB30" w14:textId="77777777" w:rsidR="00D614B2" w:rsidRDefault="00D614B2" w:rsidP="00D614B2">
      <w:pPr>
        <w:pStyle w:val="ae"/>
        <w:spacing w:line="300" w:lineRule="exact"/>
        <w:ind w:leftChars="0" w:left="360"/>
        <w:rPr>
          <w:rFonts w:asciiTheme="majorHAnsi" w:eastAsiaTheme="majorHAnsi" w:hAnsiTheme="majorHAnsi"/>
          <w:b/>
          <w:color w:val="FF0000"/>
        </w:rPr>
      </w:pPr>
    </w:p>
    <w:p w14:paraId="2507C0A4" w14:textId="4D160DE0" w:rsidR="00D614B2" w:rsidRPr="001637F5" w:rsidRDefault="00D614B2" w:rsidP="00D614B2">
      <w:pPr>
        <w:pStyle w:val="ae"/>
        <w:spacing w:line="300" w:lineRule="exact"/>
        <w:ind w:leftChars="0" w:left="360"/>
        <w:rPr>
          <w:rFonts w:asciiTheme="majorHAnsi" w:eastAsiaTheme="majorHAnsi" w:hAnsiTheme="majorHAnsi"/>
          <w:b/>
          <w:color w:val="FF0000"/>
          <w:sz w:val="24"/>
          <w:szCs w:val="24"/>
        </w:rPr>
      </w:pPr>
    </w:p>
    <w:p w14:paraId="27E37FAC" w14:textId="77777777" w:rsidR="00D614B2" w:rsidRPr="00D614B2" w:rsidRDefault="00D614B2" w:rsidP="00D614B2"/>
    <w:p w14:paraId="00F03BF5" w14:textId="03BB7024" w:rsidR="00D614B2" w:rsidRPr="00D614B2" w:rsidRDefault="00D614B2" w:rsidP="00D614B2">
      <w:r w:rsidRPr="00F10372">
        <w:rPr>
          <w:rFonts w:asciiTheme="majorHAnsi" w:eastAsiaTheme="majorHAnsi" w:hAnsiTheme="majorHAnsi" w:cs="ＭＳ Ｐゴシック"/>
          <w:b/>
          <w:noProof/>
          <w:kern w:val="0"/>
          <w:szCs w:val="21"/>
        </w:rPr>
        <mc:AlternateContent>
          <mc:Choice Requires="wps">
            <w:drawing>
              <wp:anchor distT="45720" distB="45720" distL="114300" distR="114300" simplePos="0" relativeHeight="251666432" behindDoc="0" locked="0" layoutInCell="1" allowOverlap="1" wp14:anchorId="5C8CCF62" wp14:editId="204F3CE1">
                <wp:simplePos x="0" y="0"/>
                <wp:positionH relativeFrom="column">
                  <wp:posOffset>63846</wp:posOffset>
                </wp:positionH>
                <wp:positionV relativeFrom="paragraph">
                  <wp:posOffset>809221</wp:posOffset>
                </wp:positionV>
                <wp:extent cx="2709949" cy="1404620"/>
                <wp:effectExtent l="0" t="0" r="0" b="444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949" cy="1404620"/>
                        </a:xfrm>
                        <a:prstGeom prst="rect">
                          <a:avLst/>
                        </a:prstGeom>
                        <a:solidFill>
                          <a:srgbClr val="FFFFFF"/>
                        </a:solidFill>
                        <a:ln w="9525">
                          <a:noFill/>
                          <a:miter lim="800000"/>
                          <a:headEnd/>
                          <a:tailEnd/>
                        </a:ln>
                      </wps:spPr>
                      <wps:txbx>
                        <w:txbxContent>
                          <w:p w14:paraId="30D0DD37" w14:textId="77777777" w:rsidR="00D614B2" w:rsidRPr="001637F5" w:rsidRDefault="00D614B2" w:rsidP="00D614B2">
                            <w:pPr>
                              <w:rPr>
                                <w:rFonts w:ascii="HG丸ｺﾞｼｯｸM-PRO" w:hAnsi="HG丸ｺﾞｼｯｸM-PRO"/>
                                <w:b/>
                                <w:bCs/>
                                <w:sz w:val="22"/>
                                <w:szCs w:val="22"/>
                              </w:rPr>
                            </w:pPr>
                            <w:r w:rsidRPr="001637F5">
                              <w:rPr>
                                <w:rFonts w:ascii="HG丸ｺﾞｼｯｸM-PRO" w:hAnsi="HG丸ｺﾞｼｯｸM-PRO" w:hint="eastAsia"/>
                                <w:b/>
                                <w:bCs/>
                                <w:sz w:val="22"/>
                                <w:szCs w:val="22"/>
                              </w:rPr>
                              <w:t>総合学習「私の食が世界・地球をつくる」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8CCF62" id="_x0000_s1028" type="#_x0000_t202" style="position:absolute;left:0;text-align:left;margin-left:5.05pt;margin-top:63.7pt;width:213.4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" stroked="f">
                <v:textbox style="mso-fit-shape-to-text:t">
                  <w:txbxContent>
                    <w:p w14:paraId="30D0DD37" w14:textId="77777777" w:rsidR="00D614B2" w:rsidRPr="001637F5" w:rsidRDefault="00D614B2" w:rsidP="00D614B2">
                      <w:pPr>
                        <w:rPr>
                          <w:rFonts w:ascii="HG丸ｺﾞｼｯｸM-PRO" w:hAnsi="HG丸ｺﾞｼｯｸM-PRO"/>
                          <w:b/>
                          <w:bCs/>
                          <w:sz w:val="22"/>
                          <w:szCs w:val="22"/>
                        </w:rPr>
                      </w:pPr>
                      <w:r w:rsidRPr="001637F5">
                        <w:rPr>
                          <w:rFonts w:ascii="HG丸ｺﾞｼｯｸM-PRO" w:hAnsi="HG丸ｺﾞｼｯｸM-PRO" w:hint="eastAsia"/>
                          <w:b/>
                          <w:bCs/>
                          <w:sz w:val="22"/>
                          <w:szCs w:val="22"/>
                        </w:rPr>
                        <w:t>総合学習「私の食が世界・地球をつくる」</w:t>
                      </w:r>
                    </w:p>
                  </w:txbxContent>
                </v:textbox>
              </v:shape>
            </w:pict>
          </mc:Fallback>
        </mc:AlternateContent>
      </w:r>
      <w:r w:rsidRPr="00573A94">
        <w:rPr>
          <w:rFonts w:asciiTheme="majorHAnsi" w:eastAsiaTheme="majorHAnsi" w:hAnsiTheme="majorHAnsi"/>
          <w:noProof/>
          <w:color w:val="385623" w:themeColor="accent6" w:themeShade="80"/>
        </w:rPr>
        <mc:AlternateContent>
          <mc:Choice Requires="wps">
            <w:drawing>
              <wp:anchor distT="45720" distB="45720" distL="114300" distR="114300" simplePos="0" relativeHeight="251668480" behindDoc="0" locked="0" layoutInCell="1" allowOverlap="1" wp14:anchorId="711A9434" wp14:editId="0B201832">
                <wp:simplePos x="0" y="0"/>
                <wp:positionH relativeFrom="column">
                  <wp:posOffset>3428711</wp:posOffset>
                </wp:positionH>
                <wp:positionV relativeFrom="paragraph">
                  <wp:posOffset>508520</wp:posOffset>
                </wp:positionV>
                <wp:extent cx="2495550" cy="277813"/>
                <wp:effectExtent l="0" t="0" r="0" b="825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77813"/>
                        </a:xfrm>
                        <a:prstGeom prst="rect">
                          <a:avLst/>
                        </a:prstGeom>
                        <a:solidFill>
                          <a:srgbClr val="FFFFFF"/>
                        </a:solidFill>
                        <a:ln w="9525">
                          <a:noFill/>
                          <a:miter lim="800000"/>
                          <a:headEnd/>
                          <a:tailEnd/>
                        </a:ln>
                      </wps:spPr>
                      <wps:txbx>
                        <w:txbxContent>
                          <w:p w14:paraId="6AE274BA" w14:textId="77777777" w:rsidR="00D614B2" w:rsidRPr="001637F5" w:rsidRDefault="00D614B2" w:rsidP="00D614B2">
                            <w:pPr>
                              <w:rPr>
                                <w:rFonts w:ascii="HG丸ｺﾞｼｯｸM-PRO" w:hAnsi="HG丸ｺﾞｼｯｸM-PRO"/>
                                <w:b/>
                                <w:sz w:val="22"/>
                                <w:szCs w:val="22"/>
                              </w:rPr>
                            </w:pPr>
                            <w:r w:rsidRPr="001637F5">
                              <w:rPr>
                                <w:rFonts w:ascii="HG丸ｺﾞｼｯｸM-PRO" w:hAnsi="HG丸ｺﾞｼｯｸM-PRO" w:hint="eastAsia"/>
                                <w:b/>
                                <w:sz w:val="22"/>
                                <w:szCs w:val="22"/>
                              </w:rPr>
                              <w:t>意欲を引き出す手づかみ食べ離乳食講座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A9434" id="_x0000_s1029" type="#_x0000_t202" style="position:absolute;left:0;text-align:left;margin-left:270pt;margin-top:40.05pt;width:196.5pt;height:21.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" stroked="f">
                <v:textbox>
                  <w:txbxContent>
                    <w:p w14:paraId="6AE274BA" w14:textId="77777777" w:rsidR="00D614B2" w:rsidRPr="001637F5" w:rsidRDefault="00D614B2" w:rsidP="00D614B2">
                      <w:pPr>
                        <w:rPr>
                          <w:rFonts w:ascii="HG丸ｺﾞｼｯｸM-PRO" w:hAnsi="HG丸ｺﾞｼｯｸM-PRO"/>
                          <w:b/>
                          <w:sz w:val="22"/>
                          <w:szCs w:val="22"/>
                        </w:rPr>
                      </w:pPr>
                      <w:r w:rsidRPr="001637F5">
                        <w:rPr>
                          <w:rFonts w:ascii="HG丸ｺﾞｼｯｸM-PRO" w:hAnsi="HG丸ｺﾞｼｯｸM-PRO" w:hint="eastAsia"/>
                          <w:b/>
                          <w:sz w:val="22"/>
                          <w:szCs w:val="22"/>
                        </w:rPr>
                        <w:t>意欲を引き出す手づかみ食べ離乳食講座</w:t>
                      </w:r>
                    </w:p>
                  </w:txbxContent>
                </v:textbox>
              </v:shape>
            </w:pict>
          </mc:Fallback>
        </mc:AlternateContent>
      </w:r>
    </w:p>
    <w:bookmarkEnd w:id="0"/>
    <w:sectPr w:rsidR="00D614B2" w:rsidRPr="00D614B2" w:rsidSect="00873B39">
      <w:headerReference w:type="default" r:id="rId12"/>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UD Digi Kyokasho NK-R">
    <w:altName w:val="ＭＳ 明朝"/>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292"/>
      <w:gridCol w:w="4460"/>
    </w:tblGrid>
    <w:tr w:rsidR="00C225FA" w:rsidRPr="005856BE" w14:paraId="63BE2319" w14:textId="77777777" w:rsidTr="008C26BE">
      <w:trPr>
        <w:jc w:val="right"/>
      </w:trPr>
      <w:tc>
        <w:tcPr>
          <w:tcW w:w="0" w:type="auto"/>
          <w:shd w:val="clear" w:color="auto" w:fill="00B050"/>
          <w:vAlign w:val="center"/>
        </w:tcPr>
        <w:p w14:paraId="4D10ED4C" w14:textId="73E51D47" w:rsidR="00321FD1" w:rsidRDefault="00C225FA" w:rsidP="00321FD1">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活動ハンドブック資料編2020</w:t>
          </w:r>
        </w:p>
      </w:tc>
      <w:tc>
        <w:tcPr>
          <w:tcW w:w="0" w:type="auto"/>
          <w:shd w:val="clear" w:color="auto" w:fill="00B050"/>
          <w:vAlign w:val="center"/>
        </w:tcPr>
        <w:p w14:paraId="1D6C6DD4" w14:textId="1B0E2FB8" w:rsidR="00321FD1" w:rsidRPr="005856BE" w:rsidRDefault="00321FD1" w:rsidP="00C225FA">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 xml:space="preserve">　共同購入</w:t>
          </w:r>
          <w:r w:rsidRPr="005856BE">
            <w:rPr>
              <w:rFonts w:ascii="メイリオ" w:eastAsia="メイリオ" w:hAnsi="メイリオ" w:hint="eastAsia"/>
              <w:b/>
              <w:bCs/>
              <w:caps/>
              <w:color w:val="FFFFFF" w:themeColor="background1"/>
              <w:sz w:val="24"/>
              <w:szCs w:val="28"/>
            </w:rPr>
            <w:t>活動</w:t>
          </w:r>
          <w:r w:rsidR="00C225FA">
            <w:rPr>
              <w:rFonts w:ascii="メイリオ" w:eastAsia="メイリオ" w:hAnsi="メイリオ" w:hint="eastAsia"/>
              <w:b/>
              <w:bCs/>
              <w:caps/>
              <w:color w:val="FFFFFF" w:themeColor="background1"/>
              <w:sz w:val="24"/>
              <w:szCs w:val="28"/>
            </w:rPr>
            <w:t xml:space="preserve">　NO</w:t>
          </w:r>
          <w:r w:rsidR="00047EAF">
            <w:rPr>
              <w:rFonts w:ascii="メイリオ" w:eastAsia="メイリオ" w:hAnsi="メイリオ" w:hint="eastAsia"/>
              <w:b/>
              <w:bCs/>
              <w:caps/>
              <w:color w:val="FFFFFF" w:themeColor="background1"/>
              <w:sz w:val="24"/>
              <w:szCs w:val="28"/>
            </w:rPr>
            <w:t>２６</w:t>
          </w:r>
        </w:p>
      </w:tc>
    </w:tr>
  </w:tbl>
  <w:p w14:paraId="3DAC1C47" w14:textId="77777777" w:rsidR="00873B39" w:rsidRDefault="00873B39" w:rsidP="00C225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8A53E8"/>
    <w:multiLevelType w:val="hybridMultilevel"/>
    <w:tmpl w:val="2C0E5F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01262"/>
    <w:rsid w:val="00047EAF"/>
    <w:rsid w:val="001A32F2"/>
    <w:rsid w:val="001A3CEA"/>
    <w:rsid w:val="002738C9"/>
    <w:rsid w:val="00321FD1"/>
    <w:rsid w:val="00433C6D"/>
    <w:rsid w:val="00443881"/>
    <w:rsid w:val="004E1DB1"/>
    <w:rsid w:val="005856BE"/>
    <w:rsid w:val="005F3930"/>
    <w:rsid w:val="00672990"/>
    <w:rsid w:val="006B643B"/>
    <w:rsid w:val="006F4FC0"/>
    <w:rsid w:val="007B4ECA"/>
    <w:rsid w:val="00843F73"/>
    <w:rsid w:val="00873B39"/>
    <w:rsid w:val="009D03F1"/>
    <w:rsid w:val="009D3422"/>
    <w:rsid w:val="00AC1396"/>
    <w:rsid w:val="00AD1D6C"/>
    <w:rsid w:val="00B25526"/>
    <w:rsid w:val="00B659D4"/>
    <w:rsid w:val="00BF746C"/>
    <w:rsid w:val="00C225FA"/>
    <w:rsid w:val="00CC1B33"/>
    <w:rsid w:val="00CD3CBD"/>
    <w:rsid w:val="00CF70EE"/>
    <w:rsid w:val="00D60185"/>
    <w:rsid w:val="00D614B2"/>
    <w:rsid w:val="00D64E2B"/>
    <w:rsid w:val="00DA1F1F"/>
    <w:rsid w:val="00DC2C65"/>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4B2"/>
    <w:pPr>
      <w:spacing w:line="0" w:lineRule="atLeast"/>
      <w:jc w:val="both"/>
    </w:pPr>
    <w:rPr>
      <w:rFonts w:ascii="Century" w:eastAsia="HG丸ｺﾞｼｯｸM-PRO"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widowControl w:val="0"/>
      <w:tabs>
        <w:tab w:val="center" w:pos="4252"/>
        <w:tab w:val="right" w:pos="8504"/>
      </w:tabs>
      <w:snapToGrid w:val="0"/>
      <w:spacing w:line="240" w:lineRule="auto"/>
    </w:pPr>
    <w:rPr>
      <w:rFonts w:asciiTheme="minorHAnsi" w:eastAsiaTheme="minorEastAsia" w:hAnsiTheme="minorHAnsi" w:cstheme="minorBidi"/>
      <w:szCs w:val="22"/>
    </w:r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widowControl w:val="0"/>
      <w:tabs>
        <w:tab w:val="center" w:pos="4252"/>
        <w:tab w:val="right" w:pos="8504"/>
      </w:tabs>
      <w:snapToGrid w:val="0"/>
      <w:spacing w:line="240" w:lineRule="auto"/>
    </w:pPr>
    <w:rPr>
      <w:rFonts w:asciiTheme="minorHAnsi" w:eastAsiaTheme="minorEastAsia" w:hAnsiTheme="minorHAnsi" w:cstheme="minorBidi"/>
      <w:szCs w:val="22"/>
    </w:r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rPr>
      <w:rFonts w:eastAsia="ＭＳ 明朝"/>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pBdr>
        <w:left w:val="single" w:sz="4" w:space="0" w:color="auto"/>
        <w:bottom w:val="single" w:sz="4" w:space="0" w:color="auto"/>
      </w:pBdr>
      <w:spacing w:before="100" w:beforeAutospacing="1" w:after="100" w:afterAutospacing="1"/>
      <w:jc w:val="center"/>
      <w:textAlignment w:val="top"/>
    </w:pPr>
    <w:rPr>
      <w:rFonts w:ascii="ＭＳ Ｐゴシック" w:eastAsia="ＭＳ Ｐゴシック" w:hAnsi="ＭＳ Ｐゴシック" w:cs="Arial Unicode MS" w:hint="eastAsia"/>
      <w:kern w:val="0"/>
      <w:sz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rPr>
      <w:b/>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widowControl w:val="0"/>
      <w:spacing w:line="240" w:lineRule="auto"/>
      <w:ind w:left="210" w:hanging="210"/>
      <w:jc w:val="left"/>
    </w:pPr>
    <w:rPr>
      <w:rFonts w:asciiTheme="minorHAnsi" w:eastAsia="ＭＳ 明朝" w:hAnsiTheme="minorHAnsi" w:cstheme="minorBidi"/>
      <w:szCs w:val="18"/>
    </w:rPr>
  </w:style>
  <w:style w:type="paragraph" w:styleId="ac">
    <w:name w:val="index heading"/>
    <w:basedOn w:val="a"/>
    <w:next w:val="1"/>
    <w:uiPriority w:val="99"/>
    <w:unhideWhenUsed/>
    <w:rsid w:val="00CC1B33"/>
    <w:pPr>
      <w:widowControl w:val="0"/>
      <w:spacing w:before="240" w:after="120" w:line="240" w:lineRule="auto"/>
      <w:jc w:val="center"/>
    </w:pPr>
    <w:rPr>
      <w:rFonts w:asciiTheme="minorHAnsi" w:eastAsiaTheme="minorHAnsi" w:hAnsiTheme="minorHAnsi" w:cstheme="minorBidi"/>
      <w:b/>
      <w:bCs/>
      <w:sz w:val="26"/>
      <w:szCs w:val="26"/>
    </w:rPr>
  </w:style>
  <w:style w:type="paragraph" w:styleId="5">
    <w:name w:val="index 5"/>
    <w:basedOn w:val="a"/>
    <w:next w:val="a"/>
    <w:autoRedefine/>
    <w:uiPriority w:val="99"/>
    <w:unhideWhenUsed/>
    <w:rsid w:val="00CF70EE"/>
    <w:pPr>
      <w:widowControl w:val="0"/>
      <w:spacing w:line="240" w:lineRule="auto"/>
      <w:ind w:left="1050" w:hanging="210"/>
      <w:jc w:val="left"/>
    </w:pPr>
    <w:rPr>
      <w:rFonts w:asciiTheme="minorHAnsi" w:eastAsiaTheme="minorHAnsi" w:hAnsiTheme="minorHAnsi" w:cstheme="minorBidi"/>
      <w:sz w:val="18"/>
      <w:szCs w:val="18"/>
    </w:rPr>
  </w:style>
  <w:style w:type="paragraph" w:styleId="2">
    <w:name w:val="index 2"/>
    <w:basedOn w:val="a"/>
    <w:next w:val="a"/>
    <w:autoRedefine/>
    <w:uiPriority w:val="99"/>
    <w:unhideWhenUsed/>
    <w:rsid w:val="00CF70EE"/>
    <w:pPr>
      <w:widowControl w:val="0"/>
      <w:spacing w:line="240" w:lineRule="auto"/>
      <w:ind w:left="420" w:hanging="210"/>
      <w:jc w:val="left"/>
    </w:pPr>
    <w:rPr>
      <w:rFonts w:asciiTheme="minorHAnsi" w:eastAsiaTheme="minorHAnsi" w:hAnsiTheme="minorHAnsi" w:cstheme="minorBidi"/>
      <w:sz w:val="18"/>
      <w:szCs w:val="18"/>
    </w:rPr>
  </w:style>
  <w:style w:type="paragraph" w:styleId="30">
    <w:name w:val="index 3"/>
    <w:basedOn w:val="a"/>
    <w:next w:val="a"/>
    <w:autoRedefine/>
    <w:uiPriority w:val="99"/>
    <w:unhideWhenUsed/>
    <w:rsid w:val="00CF70EE"/>
    <w:pPr>
      <w:widowControl w:val="0"/>
      <w:spacing w:line="240" w:lineRule="auto"/>
      <w:ind w:left="630" w:hanging="210"/>
      <w:jc w:val="left"/>
    </w:pPr>
    <w:rPr>
      <w:rFonts w:asciiTheme="minorHAnsi" w:eastAsiaTheme="minorHAnsi" w:hAnsiTheme="minorHAnsi" w:cstheme="minorBidi"/>
      <w:sz w:val="18"/>
      <w:szCs w:val="18"/>
    </w:rPr>
  </w:style>
  <w:style w:type="paragraph" w:styleId="4">
    <w:name w:val="index 4"/>
    <w:basedOn w:val="a"/>
    <w:next w:val="a"/>
    <w:autoRedefine/>
    <w:uiPriority w:val="99"/>
    <w:unhideWhenUsed/>
    <w:rsid w:val="00CF70EE"/>
    <w:pPr>
      <w:widowControl w:val="0"/>
      <w:spacing w:line="240" w:lineRule="auto"/>
      <w:ind w:left="840" w:hanging="210"/>
      <w:jc w:val="left"/>
    </w:pPr>
    <w:rPr>
      <w:rFonts w:asciiTheme="minorHAnsi" w:eastAsiaTheme="minorHAnsi" w:hAnsiTheme="minorHAnsi" w:cstheme="minorBidi"/>
      <w:sz w:val="18"/>
      <w:szCs w:val="18"/>
    </w:rPr>
  </w:style>
  <w:style w:type="paragraph" w:styleId="6">
    <w:name w:val="index 6"/>
    <w:basedOn w:val="a"/>
    <w:next w:val="a"/>
    <w:autoRedefine/>
    <w:uiPriority w:val="99"/>
    <w:unhideWhenUsed/>
    <w:rsid w:val="00CF70EE"/>
    <w:pPr>
      <w:widowControl w:val="0"/>
      <w:spacing w:line="240" w:lineRule="auto"/>
      <w:ind w:left="1260" w:hanging="210"/>
      <w:jc w:val="left"/>
    </w:pPr>
    <w:rPr>
      <w:rFonts w:asciiTheme="minorHAnsi" w:eastAsiaTheme="minorHAnsi" w:hAnsiTheme="minorHAnsi" w:cstheme="minorBidi"/>
      <w:sz w:val="18"/>
      <w:szCs w:val="18"/>
    </w:rPr>
  </w:style>
  <w:style w:type="paragraph" w:styleId="7">
    <w:name w:val="index 7"/>
    <w:basedOn w:val="a"/>
    <w:next w:val="a"/>
    <w:autoRedefine/>
    <w:uiPriority w:val="99"/>
    <w:unhideWhenUsed/>
    <w:rsid w:val="00CF70EE"/>
    <w:pPr>
      <w:widowControl w:val="0"/>
      <w:spacing w:line="240" w:lineRule="auto"/>
      <w:ind w:left="1470" w:hanging="210"/>
      <w:jc w:val="left"/>
    </w:pPr>
    <w:rPr>
      <w:rFonts w:asciiTheme="minorHAnsi" w:eastAsiaTheme="minorHAnsi" w:hAnsiTheme="minorHAnsi" w:cstheme="minorBidi"/>
      <w:sz w:val="18"/>
      <w:szCs w:val="18"/>
    </w:rPr>
  </w:style>
  <w:style w:type="paragraph" w:styleId="8">
    <w:name w:val="index 8"/>
    <w:basedOn w:val="a"/>
    <w:next w:val="a"/>
    <w:autoRedefine/>
    <w:uiPriority w:val="99"/>
    <w:unhideWhenUsed/>
    <w:rsid w:val="00CF70EE"/>
    <w:pPr>
      <w:widowControl w:val="0"/>
      <w:spacing w:line="240" w:lineRule="auto"/>
      <w:ind w:left="1680" w:hanging="210"/>
      <w:jc w:val="left"/>
    </w:pPr>
    <w:rPr>
      <w:rFonts w:asciiTheme="minorHAnsi" w:eastAsiaTheme="minorHAnsi" w:hAnsiTheme="minorHAnsi" w:cstheme="minorBidi"/>
      <w:sz w:val="18"/>
      <w:szCs w:val="18"/>
    </w:rPr>
  </w:style>
  <w:style w:type="paragraph" w:styleId="9">
    <w:name w:val="index 9"/>
    <w:basedOn w:val="a"/>
    <w:next w:val="a"/>
    <w:autoRedefine/>
    <w:uiPriority w:val="99"/>
    <w:unhideWhenUsed/>
    <w:rsid w:val="00CF70EE"/>
    <w:pPr>
      <w:widowControl w:val="0"/>
      <w:spacing w:line="240" w:lineRule="auto"/>
      <w:ind w:left="1890" w:hanging="210"/>
      <w:jc w:val="left"/>
    </w:pPr>
    <w:rPr>
      <w:rFonts w:asciiTheme="minorHAnsi" w:eastAsiaTheme="minorHAnsi" w:hAnsiTheme="minorHAnsi" w:cstheme="minorBidi"/>
      <w:sz w:val="18"/>
      <w:szCs w:val="18"/>
    </w:rPr>
  </w:style>
  <w:style w:type="table" w:customStyle="1" w:styleId="20">
    <w:name w:val="表 (格子)2"/>
    <w:basedOn w:val="a1"/>
    <w:next w:val="a9"/>
    <w:uiPriority w:val="39"/>
    <w:rsid w:val="00B2552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D614B2"/>
    <w:pPr>
      <w:jc w:val="both"/>
    </w:pPr>
    <w:rPr>
      <w:rFonts w:ascii="Century" w:eastAsia="HG丸ｺﾞｼｯｸM-PRO" w:hAnsi="Century" w:cs="Times New Roman"/>
      <w:szCs w:val="20"/>
    </w:rPr>
  </w:style>
  <w:style w:type="paragraph" w:styleId="ae">
    <w:name w:val="List Paragraph"/>
    <w:basedOn w:val="a"/>
    <w:uiPriority w:val="34"/>
    <w:qFormat/>
    <w:rsid w:val="00D614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A090D-EF40-4D2F-8AB7-44796716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KATSUSIN</cp:lastModifiedBy>
  <cp:revision>5</cp:revision>
  <cp:lastPrinted>2019-11-29T06:36:00Z</cp:lastPrinted>
  <dcterms:created xsi:type="dcterms:W3CDTF">2020-01-15T09:07:00Z</dcterms:created>
  <dcterms:modified xsi:type="dcterms:W3CDTF">2020-02-18T00:51:00Z</dcterms:modified>
</cp:coreProperties>
</file>