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4B9E" w14:textId="77777777" w:rsidR="00E632FA" w:rsidRDefault="00E632FA" w:rsidP="00E632FA">
      <w:pPr>
        <w:jc w:val="left"/>
        <w:rPr>
          <w:rFonts w:ascii="HG丸ｺﾞｼｯｸM-PRO" w:eastAsia="HG丸ｺﾞｼｯｸM-PRO" w:hAnsi="HG丸ｺﾞｼｯｸM-PRO"/>
        </w:rPr>
      </w:pPr>
      <w:r w:rsidRPr="000F741E">
        <w:rPr>
          <w:rFonts w:ascii="HG丸ｺﾞｼｯｸM-PRO" w:eastAsia="HG丸ｺﾞｼｯｸM-PRO" w:hAnsi="HG丸ｺﾞｼｯｸM-PRO" w:hint="eastAsia"/>
        </w:rPr>
        <w:t>組合員活動サポート</w:t>
      </w:r>
      <w:r>
        <w:rPr>
          <w:rFonts w:ascii="HG丸ｺﾞｼｯｸM-PRO" w:eastAsia="HG丸ｺﾞｼｯｸM-PRO" w:hAnsi="HG丸ｺﾞｼｯｸM-PRO" w:hint="eastAsia"/>
        </w:rPr>
        <w:t>申請書</w:t>
      </w:r>
      <w:r w:rsidRPr="000F741E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0F741E">
        <w:rPr>
          <w:rFonts w:ascii="HG丸ｺﾞｼｯｸM-PRO" w:eastAsia="HG丸ｺﾞｼｯｸM-PRO" w:hAnsi="HG丸ｺﾞｼｯｸM-PRO" w:hint="eastAsia"/>
        </w:rPr>
        <w:t>記入日20　　年　　月　　日</w:t>
      </w:r>
    </w:p>
    <w:p w14:paraId="28ECCE2E" w14:textId="062DA010" w:rsidR="00E632FA" w:rsidRPr="003446FD" w:rsidRDefault="00BA4234" w:rsidP="008C227C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⑨</w:t>
      </w:r>
      <w:r w:rsidR="00A60ADB" w:rsidRPr="003446F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事故の治療費</w:t>
      </w:r>
      <w:r w:rsidR="008C227C" w:rsidRPr="003446F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と入院見舞金</w:t>
      </w:r>
    </w:p>
    <w:p w14:paraId="07C4F40E" w14:textId="4901D62E" w:rsidR="004C6577" w:rsidRPr="00524616" w:rsidRDefault="00636863" w:rsidP="001C2E5F">
      <w:pPr>
        <w:numPr>
          <w:ilvl w:val="0"/>
          <w:numId w:val="10"/>
        </w:numPr>
        <w:snapToGrid w:val="0"/>
        <w:spacing w:beforeLines="50" w:before="174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60ADB" w:rsidRPr="00524616">
        <w:rPr>
          <w:rFonts w:ascii="HG丸ｺﾞｼｯｸM-PRO" w:eastAsia="HG丸ｺﾞｼｯｸM-PRO" w:hAnsi="HG丸ｺﾞｼｯｸM-PRO" w:hint="eastAsia"/>
          <w:sz w:val="28"/>
          <w:szCs w:val="28"/>
        </w:rPr>
        <w:t>本人が</w:t>
      </w:r>
      <w:r w:rsidR="008C227C" w:rsidRPr="00524616">
        <w:rPr>
          <w:rFonts w:ascii="HG丸ｺﾞｼｯｸM-PRO" w:eastAsia="HG丸ｺﾞｼｯｸM-PRO" w:hAnsi="HG丸ｺﾞｼｯｸM-PRO" w:hint="eastAsia"/>
          <w:sz w:val="28"/>
          <w:szCs w:val="28"/>
        </w:rPr>
        <w:t>活動中の不慮の事故で入院・通院した場合</w:t>
      </w:r>
    </w:p>
    <w:p w14:paraId="29D3622D" w14:textId="77777777" w:rsidR="008C227C" w:rsidRPr="00524616" w:rsidRDefault="00633C84" w:rsidP="00E142DF">
      <w:pPr>
        <w:numPr>
          <w:ilvl w:val="0"/>
          <w:numId w:val="10"/>
        </w:numPr>
        <w:snapToGrid w:val="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524616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4C6577" w:rsidRPr="00524616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治療実費（単年度通算限度額</w:t>
      </w:r>
      <w:r w:rsidR="004C6577" w:rsidRPr="0052461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50,000円</w:t>
      </w:r>
      <w:r w:rsidR="004C6577" w:rsidRPr="00524616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）</w:t>
      </w:r>
    </w:p>
    <w:p w14:paraId="2D6A2ED1" w14:textId="77777777" w:rsidR="004C6577" w:rsidRPr="00524616" w:rsidRDefault="00633C84" w:rsidP="00E142DF">
      <w:pPr>
        <w:numPr>
          <w:ilvl w:val="0"/>
          <w:numId w:val="10"/>
        </w:numPr>
        <w:snapToGrid w:val="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524616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8C227C" w:rsidRPr="00524616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入院見舞金</w:t>
      </w:r>
      <w:r w:rsidR="008C227C" w:rsidRPr="0052461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10,000円</w:t>
      </w:r>
      <w:r w:rsidR="008C227C" w:rsidRPr="00524616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（回数限度なし　ただし１事由につき１度）</w:t>
      </w:r>
    </w:p>
    <w:p w14:paraId="5D92D2ED" w14:textId="15412F3A" w:rsidR="004C6577" w:rsidRPr="00524616" w:rsidRDefault="001C2E5F" w:rsidP="004C6577">
      <w:pPr>
        <w:snapToGrid w:val="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524616">
        <w:rPr>
          <w:rFonts w:ascii="HG丸ｺﾞｼｯｸM-PRO" w:eastAsia="HG丸ｺﾞｼｯｸM-PRO" w:hAnsi="HG丸ｺﾞｼｯｸM-PRO" w:hint="eastAsia"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B226D4" wp14:editId="7841F42C">
                <wp:simplePos x="0" y="0"/>
                <wp:positionH relativeFrom="column">
                  <wp:posOffset>3190875</wp:posOffset>
                </wp:positionH>
                <wp:positionV relativeFrom="paragraph">
                  <wp:posOffset>71120</wp:posOffset>
                </wp:positionV>
                <wp:extent cx="3400425" cy="348615"/>
                <wp:effectExtent l="28575" t="33655" r="28575" b="3683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4861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E9D7D" w14:textId="77777777" w:rsidR="00413A7C" w:rsidRPr="004C6577" w:rsidRDefault="00413A7C" w:rsidP="00B616E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C65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＊</w:t>
                            </w:r>
                            <w:r w:rsidR="00A60A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治療実費確定</w:t>
                            </w:r>
                            <w:r w:rsidR="00B616E6" w:rsidRPr="004C65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後６０</w:t>
                            </w:r>
                            <w:r w:rsidR="000829D0" w:rsidRPr="004C65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日以内に提出して</w:t>
                            </w:r>
                            <w:r w:rsidR="000829D0" w:rsidRPr="00264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くだ</w:t>
                            </w:r>
                            <w:r w:rsidRPr="00264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226D4" id="Rectangle 21" o:spid="_x0000_s1026" style="position:absolute;left:0;text-align:left;margin-left:251.25pt;margin-top:5.6pt;width:267.75pt;height: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" filled="f" strokeweight="4.5pt">
                <v:stroke linestyle="thinThick"/>
                <v:textbox>
                  <w:txbxContent>
                    <w:p w14:paraId="205E9D7D" w14:textId="77777777" w:rsidR="00413A7C" w:rsidRPr="004C6577" w:rsidRDefault="00413A7C" w:rsidP="00B616E6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4C657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＊</w:t>
                      </w:r>
                      <w:r w:rsidR="00A60A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治療実費確定</w:t>
                      </w:r>
                      <w:r w:rsidR="00B616E6" w:rsidRPr="004C657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後６０</w:t>
                      </w:r>
                      <w:r w:rsidR="000829D0" w:rsidRPr="004C657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日以内に提出して</w:t>
                      </w:r>
                      <w:r w:rsidR="000829D0" w:rsidRPr="002642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くだ</w:t>
                      </w:r>
                      <w:r w:rsidRPr="002642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4B2C77B" w14:textId="77777777" w:rsidR="004C6577" w:rsidRPr="004C6577" w:rsidRDefault="004C6577" w:rsidP="004C6577">
      <w:pPr>
        <w:snapToGrid w:val="0"/>
        <w:rPr>
          <w:rFonts w:ascii="HG丸ｺﾞｼｯｸM-PRO" w:eastAsia="HG丸ｺﾞｼｯｸM-PRO" w:hAnsi="HG丸ｺﾞｼｯｸM-PRO"/>
          <w:bCs/>
          <w:sz w:val="28"/>
          <w:szCs w:val="28"/>
        </w:rPr>
      </w:pPr>
    </w:p>
    <w:p w14:paraId="399B9D6A" w14:textId="77777777" w:rsidR="009118E9" w:rsidRPr="008F1535" w:rsidRDefault="00A60ADB" w:rsidP="007603C9">
      <w:pPr>
        <w:ind w:firstLineChars="100" w:firstLine="241"/>
        <w:rPr>
          <w:rFonts w:ascii="HG丸ｺﾞｼｯｸM-PRO" w:eastAsia="HG丸ｺﾞｼｯｸM-PRO" w:hAnsi="HG丸ｺﾞｼｯｸM-PRO"/>
          <w:b/>
          <w:color w:val="000000"/>
        </w:rPr>
      </w:pPr>
      <w:r w:rsidRPr="00E632FA">
        <w:rPr>
          <w:rFonts w:ascii="HG丸ｺﾞｼｯｸM-PRO" w:eastAsia="HG丸ｺﾞｼｯｸM-PRO" w:hAnsi="HG丸ｺﾞｼｯｸM-PRO" w:hint="eastAsia"/>
          <w:b/>
          <w:bCs/>
        </w:rPr>
        <w:t>事由発生証明書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2073"/>
        <w:gridCol w:w="2144"/>
        <w:gridCol w:w="2029"/>
        <w:gridCol w:w="2927"/>
      </w:tblGrid>
      <w:tr w:rsidR="002B39BB" w:rsidRPr="00CE003E" w14:paraId="173264DF" w14:textId="77777777" w:rsidTr="001C2E5F">
        <w:trPr>
          <w:cantSplit/>
          <w:trHeight w:val="421"/>
        </w:trPr>
        <w:tc>
          <w:tcPr>
            <w:tcW w:w="1317" w:type="dxa"/>
          </w:tcPr>
          <w:p w14:paraId="21F2BC48" w14:textId="77777777" w:rsidR="002B39BB" w:rsidRPr="00CE003E" w:rsidRDefault="002B39BB" w:rsidP="00B17A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支部</w:t>
            </w:r>
          </w:p>
        </w:tc>
        <w:tc>
          <w:tcPr>
            <w:tcW w:w="2073" w:type="dxa"/>
          </w:tcPr>
          <w:p w14:paraId="782DE8A6" w14:textId="51F36CCE" w:rsidR="002B39BB" w:rsidRPr="00CE003E" w:rsidRDefault="002B39BB" w:rsidP="00B17A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いずれかに</w:t>
            </w:r>
            <w:r w:rsidR="00155F3A" w:rsidRPr="003446FD">
              <w:rPr>
                <w:rFonts w:ascii="HG丸ｺﾞｼｯｸM-PRO" w:eastAsia="HG丸ｺﾞｼｯｸM-PRO" w:hAnsi="HG丸ｺﾞｼｯｸM-PRO" w:hint="eastAsia"/>
                <w:b/>
                <w:bCs/>
              </w:rPr>
              <w:t>◯</w:t>
            </w:r>
          </w:p>
        </w:tc>
        <w:tc>
          <w:tcPr>
            <w:tcW w:w="2144" w:type="dxa"/>
          </w:tcPr>
          <w:p w14:paraId="144327FC" w14:textId="77777777" w:rsidR="002B39BB" w:rsidRPr="00CE003E" w:rsidRDefault="002B39BB" w:rsidP="00B17A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組合員コード</w:t>
            </w:r>
          </w:p>
        </w:tc>
        <w:tc>
          <w:tcPr>
            <w:tcW w:w="2029" w:type="dxa"/>
          </w:tcPr>
          <w:p w14:paraId="6F61B5CD" w14:textId="77777777" w:rsidR="002B39BB" w:rsidRPr="00CE003E" w:rsidRDefault="002B39BB" w:rsidP="00B17A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927" w:type="dxa"/>
          </w:tcPr>
          <w:p w14:paraId="12886FB6" w14:textId="77777777" w:rsidR="002B39BB" w:rsidRPr="00CE003E" w:rsidRDefault="002B39BB" w:rsidP="00B17A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</w:t>
            </w:r>
            <w:r w:rsidRPr="00CE003E">
              <w:rPr>
                <w:rFonts w:ascii="HG丸ｺﾞｼｯｸM-PRO" w:eastAsia="HG丸ｺﾞｼｯｸM-PRO" w:hAnsi="HG丸ｺﾞｼｯｸM-PRO" w:hint="eastAsia"/>
                <w:sz w:val="16"/>
              </w:rPr>
              <w:t>（連絡の取りやすい番号）</w:t>
            </w:r>
          </w:p>
        </w:tc>
      </w:tr>
      <w:tr w:rsidR="002B39BB" w:rsidRPr="00CE003E" w14:paraId="3DA43191" w14:textId="77777777" w:rsidTr="001C2E5F">
        <w:trPr>
          <w:cantSplit/>
          <w:trHeight w:val="620"/>
        </w:trPr>
        <w:tc>
          <w:tcPr>
            <w:tcW w:w="1317" w:type="dxa"/>
          </w:tcPr>
          <w:p w14:paraId="03548AFE" w14:textId="77777777" w:rsidR="002B39BB" w:rsidRPr="00CE003E" w:rsidRDefault="002B39BB" w:rsidP="00B17A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14:paraId="5D64ECCA" w14:textId="77777777" w:rsidR="002B39BB" w:rsidRPr="0001151A" w:rsidRDefault="002B39BB" w:rsidP="001C2E5F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班</w:t>
            </w:r>
            <w:r w:rsidR="00EE3B5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="00EE3B5A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個配</w:t>
            </w:r>
            <w:r w:rsidR="00EE3B5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="00EE3B5A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デポー</w:t>
            </w:r>
          </w:p>
        </w:tc>
        <w:tc>
          <w:tcPr>
            <w:tcW w:w="2144" w:type="dxa"/>
          </w:tcPr>
          <w:p w14:paraId="03DCFC46" w14:textId="77777777" w:rsidR="002B39BB" w:rsidRPr="00CE003E" w:rsidRDefault="002B39BB" w:rsidP="00B17A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9" w:type="dxa"/>
          </w:tcPr>
          <w:p w14:paraId="4FC6A959" w14:textId="77777777" w:rsidR="002B39BB" w:rsidRPr="00CE003E" w:rsidRDefault="002B39BB" w:rsidP="00B17A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7" w:type="dxa"/>
          </w:tcPr>
          <w:p w14:paraId="135BA3B6" w14:textId="77777777" w:rsidR="002B39BB" w:rsidRPr="00CE003E" w:rsidRDefault="002B39BB" w:rsidP="00B17A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F0E6735" w14:textId="77777777" w:rsidR="00090BC3" w:rsidRPr="00E632FA" w:rsidRDefault="00090BC3" w:rsidP="00765009">
      <w:pPr>
        <w:spacing w:line="160" w:lineRule="exact"/>
        <w:ind w:firstLine="227"/>
        <w:rPr>
          <w:rFonts w:ascii="HG丸ｺﾞｼｯｸM-PRO" w:eastAsia="HG丸ｺﾞｼｯｸM-PRO" w:hAnsi="HG丸ｺﾞｼｯｸM-PRO"/>
          <w:b/>
          <w:bCs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3227"/>
        <w:gridCol w:w="850"/>
        <w:gridCol w:w="1071"/>
        <w:gridCol w:w="3078"/>
      </w:tblGrid>
      <w:tr w:rsidR="00090BC3" w:rsidRPr="00E632FA" w14:paraId="0735B9C0" w14:textId="77777777" w:rsidTr="001C2E5F">
        <w:trPr>
          <w:cantSplit/>
          <w:trHeight w:val="546"/>
        </w:trPr>
        <w:tc>
          <w:tcPr>
            <w:tcW w:w="2264" w:type="dxa"/>
            <w:vAlign w:val="center"/>
          </w:tcPr>
          <w:p w14:paraId="469A4CCC" w14:textId="77777777" w:rsidR="00090BC3" w:rsidRPr="00E632FA" w:rsidRDefault="00090BC3" w:rsidP="00D715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2FA">
              <w:rPr>
                <w:rFonts w:ascii="HG丸ｺﾞｼｯｸM-PRO" w:eastAsia="HG丸ｺﾞｼｯｸM-PRO" w:hAnsi="HG丸ｺﾞｼｯｸM-PRO" w:hint="eastAsia"/>
              </w:rPr>
              <w:t>発生日</w:t>
            </w:r>
          </w:p>
        </w:tc>
        <w:tc>
          <w:tcPr>
            <w:tcW w:w="3227" w:type="dxa"/>
            <w:vAlign w:val="center"/>
          </w:tcPr>
          <w:p w14:paraId="28810135" w14:textId="77777777" w:rsidR="00090BC3" w:rsidRPr="00E632FA" w:rsidRDefault="00090BC3" w:rsidP="007603C9">
            <w:pPr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7603C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年</w:t>
            </w:r>
            <w:r w:rsidR="008723EF" w:rsidRPr="007603C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　</w:t>
            </w:r>
            <w:r w:rsidR="007603C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Pr="007603C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月</w:t>
            </w:r>
            <w:r w:rsidR="008723EF" w:rsidRPr="007603C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　　</w:t>
            </w:r>
            <w:r w:rsidRPr="007603C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14:paraId="78181296" w14:textId="77777777" w:rsidR="004706F5" w:rsidRPr="00E632FA" w:rsidRDefault="00090BC3" w:rsidP="00D71588">
            <w:pPr>
              <w:rPr>
                <w:rFonts w:ascii="HG丸ｺﾞｼｯｸM-PRO" w:eastAsia="HG丸ｺﾞｼｯｸM-PRO" w:hAnsi="HG丸ｺﾞｼｯｸM-PRO"/>
              </w:rPr>
            </w:pPr>
            <w:r w:rsidRPr="00E632FA">
              <w:rPr>
                <w:rFonts w:ascii="HG丸ｺﾞｼｯｸM-PRO" w:eastAsia="HG丸ｺﾞｼｯｸM-PRO" w:hAnsi="HG丸ｺﾞｼｯｸM-PRO" w:hint="eastAsia"/>
              </w:rPr>
              <w:t>発生</w:t>
            </w:r>
          </w:p>
          <w:p w14:paraId="4E8DF782" w14:textId="77777777" w:rsidR="00090BC3" w:rsidRPr="00E632FA" w:rsidRDefault="00090BC3" w:rsidP="00D71588">
            <w:pPr>
              <w:rPr>
                <w:rFonts w:ascii="HG丸ｺﾞｼｯｸM-PRO" w:eastAsia="HG丸ｺﾞｼｯｸM-PRO" w:hAnsi="HG丸ｺﾞｼｯｸM-PRO"/>
              </w:rPr>
            </w:pPr>
            <w:r w:rsidRPr="00E632FA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4149" w:type="dxa"/>
            <w:gridSpan w:val="2"/>
            <w:vAlign w:val="center"/>
          </w:tcPr>
          <w:p w14:paraId="375D092C" w14:textId="77777777" w:rsidR="00090BC3" w:rsidRPr="00E632FA" w:rsidRDefault="00090BC3" w:rsidP="00D71588">
            <w:pPr>
              <w:ind w:left="14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0BC3" w:rsidRPr="00E632FA" w14:paraId="0597DDA2" w14:textId="77777777" w:rsidTr="001C2E5F">
        <w:trPr>
          <w:cantSplit/>
          <w:trHeight w:val="603"/>
        </w:trPr>
        <w:tc>
          <w:tcPr>
            <w:tcW w:w="2264" w:type="dxa"/>
            <w:vAlign w:val="center"/>
          </w:tcPr>
          <w:p w14:paraId="3323A948" w14:textId="77777777" w:rsidR="00090BC3" w:rsidRPr="00E632FA" w:rsidRDefault="00090BC3" w:rsidP="00D715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2FA"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8226" w:type="dxa"/>
            <w:gridSpan w:val="4"/>
            <w:vAlign w:val="center"/>
          </w:tcPr>
          <w:p w14:paraId="7A220146" w14:textId="77777777" w:rsidR="00090BC3" w:rsidRPr="00E632FA" w:rsidRDefault="00090BC3" w:rsidP="00090BC3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700" w:firstLine="1680"/>
              <w:rPr>
                <w:rFonts w:ascii="HG丸ｺﾞｼｯｸM-PRO" w:eastAsia="HG丸ｺﾞｼｯｸM-PRO" w:hAnsi="HG丸ｺﾞｼｯｸM-PRO"/>
                <w:kern w:val="2"/>
                <w:lang w:val="en-US" w:eastAsia="ja-JP"/>
              </w:rPr>
            </w:pPr>
            <w:r w:rsidRPr="00E632FA">
              <w:rPr>
                <w:rFonts w:ascii="HG丸ｺﾞｼｯｸM-PRO" w:eastAsia="HG丸ｺﾞｼｯｸM-PRO" w:hAnsi="HG丸ｺﾞｼｯｸM-PRO" w:hint="eastAsia"/>
                <w:kern w:val="2"/>
                <w:lang w:val="en-US" w:eastAsia="ja-JP"/>
              </w:rPr>
              <w:t xml:space="preserve">　　　　　　</w:t>
            </w:r>
          </w:p>
        </w:tc>
      </w:tr>
      <w:tr w:rsidR="00765009" w:rsidRPr="00E632FA" w14:paraId="52AC02C4" w14:textId="77777777" w:rsidTr="001C2E5F">
        <w:trPr>
          <w:cantSplit/>
          <w:trHeight w:val="603"/>
        </w:trPr>
        <w:tc>
          <w:tcPr>
            <w:tcW w:w="2264" w:type="dxa"/>
            <w:vAlign w:val="center"/>
          </w:tcPr>
          <w:p w14:paraId="2E1E456D" w14:textId="77777777" w:rsidR="00765009" w:rsidRPr="00E632FA" w:rsidRDefault="00765009" w:rsidP="00D715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65009">
              <w:rPr>
                <w:rFonts w:ascii="HG丸ｺﾞｼｯｸM-PRO" w:eastAsia="HG丸ｺﾞｼｯｸM-PRO" w:hAnsi="HG丸ｺﾞｼｯｸM-PRO" w:hint="eastAsia"/>
              </w:rPr>
              <w:t>主催団体名</w:t>
            </w:r>
          </w:p>
        </w:tc>
        <w:tc>
          <w:tcPr>
            <w:tcW w:w="8226" w:type="dxa"/>
            <w:gridSpan w:val="4"/>
            <w:vAlign w:val="center"/>
          </w:tcPr>
          <w:p w14:paraId="5A5A3B91" w14:textId="77777777" w:rsidR="00765009" w:rsidRPr="00E632FA" w:rsidRDefault="00765009" w:rsidP="00090BC3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700" w:firstLine="1680"/>
              <w:rPr>
                <w:rFonts w:ascii="HG丸ｺﾞｼｯｸM-PRO" w:eastAsia="HG丸ｺﾞｼｯｸM-PRO" w:hAnsi="HG丸ｺﾞｼｯｸM-PRO"/>
                <w:kern w:val="2"/>
                <w:lang w:val="en-US" w:eastAsia="ja-JP"/>
              </w:rPr>
            </w:pPr>
          </w:p>
        </w:tc>
      </w:tr>
      <w:tr w:rsidR="00090BC3" w:rsidRPr="00E632FA" w14:paraId="4B194B26" w14:textId="77777777" w:rsidTr="001C2E5F">
        <w:trPr>
          <w:cantSplit/>
          <w:trHeight w:val="602"/>
        </w:trPr>
        <w:tc>
          <w:tcPr>
            <w:tcW w:w="2264" w:type="dxa"/>
            <w:vAlign w:val="center"/>
          </w:tcPr>
          <w:p w14:paraId="2BF2F1EB" w14:textId="77777777" w:rsidR="00090BC3" w:rsidRPr="00E632FA" w:rsidRDefault="00090BC3" w:rsidP="00D715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2FA">
              <w:rPr>
                <w:rFonts w:ascii="HG丸ｺﾞｼｯｸM-PRO" w:eastAsia="HG丸ｺﾞｼｯｸM-PRO" w:hAnsi="HG丸ｺﾞｼｯｸM-PRO" w:hint="eastAsia"/>
              </w:rPr>
              <w:t>病院名</w:t>
            </w:r>
          </w:p>
        </w:tc>
        <w:tc>
          <w:tcPr>
            <w:tcW w:w="8226" w:type="dxa"/>
            <w:gridSpan w:val="4"/>
            <w:vAlign w:val="center"/>
          </w:tcPr>
          <w:p w14:paraId="2237A09C" w14:textId="77777777" w:rsidR="00090BC3" w:rsidRPr="00E632FA" w:rsidRDefault="00090BC3" w:rsidP="00D71588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0C1910" w:rsidRPr="00E632FA" w14:paraId="363F1E98" w14:textId="77777777" w:rsidTr="001C2E5F">
        <w:trPr>
          <w:cantSplit/>
          <w:trHeight w:val="696"/>
        </w:trPr>
        <w:tc>
          <w:tcPr>
            <w:tcW w:w="2264" w:type="dxa"/>
            <w:vAlign w:val="center"/>
          </w:tcPr>
          <w:p w14:paraId="2464DFC7" w14:textId="77777777" w:rsidR="000C1910" w:rsidRPr="00E632FA" w:rsidRDefault="0009195F" w:rsidP="00D715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2FA">
              <w:rPr>
                <w:rFonts w:ascii="HG丸ｺﾞｼｯｸM-PRO" w:eastAsia="HG丸ｺﾞｼｯｸM-PRO" w:hAnsi="HG丸ｺﾞｼｯｸM-PRO" w:hint="eastAsia"/>
              </w:rPr>
              <w:t>病院</w:t>
            </w:r>
            <w:r w:rsidR="000C1910" w:rsidRPr="00E632FA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226" w:type="dxa"/>
            <w:gridSpan w:val="4"/>
            <w:vAlign w:val="center"/>
          </w:tcPr>
          <w:p w14:paraId="4CE98925" w14:textId="77777777" w:rsidR="000C1910" w:rsidRPr="004C6577" w:rsidRDefault="000C1910" w:rsidP="00D71588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090BC3" w:rsidRPr="00E632FA" w14:paraId="75486F5F" w14:textId="77777777" w:rsidTr="001C2E5F">
        <w:trPr>
          <w:cantSplit/>
          <w:trHeight w:val="546"/>
        </w:trPr>
        <w:tc>
          <w:tcPr>
            <w:tcW w:w="2264" w:type="dxa"/>
            <w:vAlign w:val="center"/>
          </w:tcPr>
          <w:p w14:paraId="2E857201" w14:textId="77777777" w:rsidR="00090BC3" w:rsidRPr="00E632FA" w:rsidRDefault="00090BC3" w:rsidP="00D715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2FA">
              <w:rPr>
                <w:rFonts w:ascii="HG丸ｺﾞｼｯｸM-PRO" w:eastAsia="HG丸ｺﾞｼｯｸM-PRO" w:hAnsi="HG丸ｺﾞｼｯｸM-PRO" w:hint="eastAsia"/>
              </w:rPr>
              <w:t>治療期間</w:t>
            </w:r>
          </w:p>
        </w:tc>
        <w:tc>
          <w:tcPr>
            <w:tcW w:w="8226" w:type="dxa"/>
            <w:gridSpan w:val="4"/>
            <w:vAlign w:val="center"/>
          </w:tcPr>
          <w:p w14:paraId="50736076" w14:textId="77777777" w:rsidR="00090BC3" w:rsidRPr="00E632FA" w:rsidRDefault="00090BC3" w:rsidP="00D71588">
            <w:pPr>
              <w:rPr>
                <w:rFonts w:ascii="HG丸ｺﾞｼｯｸM-PRO" w:eastAsia="HG丸ｺﾞｼｯｸM-PRO" w:hAnsi="HG丸ｺﾞｼｯｸM-PRO"/>
                <w:sz w:val="21"/>
              </w:rPr>
            </w:pPr>
            <w:r w:rsidRPr="00E632FA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</w:t>
            </w:r>
            <w:r w:rsidRPr="007603C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年　　　　月　　　　日　～　　　　</w:t>
            </w:r>
            <w:r w:rsidR="00B616E6" w:rsidRPr="007603C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Pr="007603C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年　　　　月　　　　日</w:t>
            </w:r>
            <w:r w:rsidRPr="00E632FA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　　</w:t>
            </w:r>
          </w:p>
        </w:tc>
      </w:tr>
      <w:tr w:rsidR="00090BC3" w:rsidRPr="00E632FA" w14:paraId="211E7121" w14:textId="77777777" w:rsidTr="001C2E5F">
        <w:trPr>
          <w:cantSplit/>
          <w:trHeight w:val="1018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76E58DEA" w14:textId="77777777" w:rsidR="00090BC3" w:rsidRPr="00E632FA" w:rsidRDefault="00090BC3" w:rsidP="00D71588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E632FA">
              <w:rPr>
                <w:rFonts w:ascii="HG丸ｺﾞｼｯｸM-PRO" w:eastAsia="HG丸ｺﾞｼｯｸM-PRO" w:hAnsi="HG丸ｺﾞｼｯｸM-PRO" w:hint="eastAsia"/>
              </w:rPr>
              <w:t>傷病名とけがをした時の状況</w:t>
            </w:r>
          </w:p>
        </w:tc>
        <w:tc>
          <w:tcPr>
            <w:tcW w:w="8226" w:type="dxa"/>
            <w:gridSpan w:val="4"/>
          </w:tcPr>
          <w:p w14:paraId="5F823454" w14:textId="77777777" w:rsidR="00090BC3" w:rsidRPr="007603C9" w:rsidRDefault="00090BC3" w:rsidP="00D71588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603C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傷病名（　　　　　　　　　　　　　）</w:t>
            </w:r>
          </w:p>
        </w:tc>
      </w:tr>
      <w:tr w:rsidR="00431741" w:rsidRPr="00E632FA" w14:paraId="33BEFA3C" w14:textId="77777777" w:rsidTr="001C2E5F">
        <w:trPr>
          <w:cantSplit/>
          <w:trHeight w:val="531"/>
        </w:trPr>
        <w:tc>
          <w:tcPr>
            <w:tcW w:w="2264" w:type="dxa"/>
            <w:vAlign w:val="center"/>
          </w:tcPr>
          <w:p w14:paraId="27E6C712" w14:textId="63757FA7" w:rsidR="00431741" w:rsidRPr="00E632FA" w:rsidRDefault="00431741" w:rsidP="001C2E5F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/>
              </w:rPr>
            </w:pPr>
            <w:r w:rsidRPr="001C2E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1C2E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32FA">
              <w:rPr>
                <w:rFonts w:ascii="HG丸ｺﾞｼｯｸM-PRO" w:eastAsia="HG丸ｺﾞｼｯｸM-PRO" w:hAnsi="HG丸ｺﾞｼｯｸM-PRO" w:hint="eastAsia"/>
              </w:rPr>
              <w:t>入院</w:t>
            </w:r>
          </w:p>
        </w:tc>
        <w:tc>
          <w:tcPr>
            <w:tcW w:w="3227" w:type="dxa"/>
            <w:tcBorders>
              <w:right w:val="double" w:sz="4" w:space="0" w:color="auto"/>
            </w:tcBorders>
            <w:vAlign w:val="center"/>
          </w:tcPr>
          <w:p w14:paraId="5B6FCD56" w14:textId="77777777" w:rsidR="00431741" w:rsidRPr="00E632FA" w:rsidRDefault="00431741" w:rsidP="00D71588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E632FA">
              <w:rPr>
                <w:rFonts w:ascii="HG丸ｺﾞｼｯｸM-PRO" w:eastAsia="HG丸ｺﾞｼｯｸM-PRO" w:hAnsi="HG丸ｺﾞｼｯｸM-PRO" w:hint="eastAsia"/>
              </w:rPr>
              <w:t>見舞金</w:t>
            </w:r>
            <w:r w:rsidRPr="00E632FA">
              <w:rPr>
                <w:rFonts w:ascii="HG丸ｺﾞｼｯｸM-PRO" w:eastAsia="HG丸ｺﾞｼｯｸM-PRO" w:hAnsi="HG丸ｺﾞｼｯｸM-PRO" w:hint="eastAsia"/>
                <w:b/>
              </w:rPr>
              <w:t>10,000円</w:t>
            </w:r>
          </w:p>
        </w:tc>
        <w:tc>
          <w:tcPr>
            <w:tcW w:w="19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25473D" w14:textId="77777777" w:rsidR="00431741" w:rsidRPr="00E632FA" w:rsidRDefault="004317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02AD7B0" w14:textId="77777777" w:rsidR="00431741" w:rsidRPr="00E632FA" w:rsidRDefault="00431741" w:rsidP="000C191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632FA">
              <w:rPr>
                <w:rFonts w:ascii="HG丸ｺﾞｼｯｸM-PRO" w:eastAsia="HG丸ｺﾞｼｯｸM-PRO" w:hAnsi="HG丸ｺﾞｼｯｸM-PRO" w:hint="eastAsia"/>
              </w:rPr>
              <w:t>申請金額合計</w:t>
            </w:r>
          </w:p>
        </w:tc>
        <w:tc>
          <w:tcPr>
            <w:tcW w:w="307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A13D66" w14:textId="77777777" w:rsidR="00431741" w:rsidRPr="00E632FA" w:rsidRDefault="004317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2BD5052" w14:textId="77777777" w:rsidR="00431741" w:rsidRPr="00E632FA" w:rsidRDefault="00431741" w:rsidP="00E632FA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E632FA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B616E6" w:rsidRPr="00E632F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A1789" w:rsidRPr="00E632F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616E6" w:rsidRPr="00E632F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632F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632FA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</w:tr>
      <w:tr w:rsidR="00431741" w:rsidRPr="00E632FA" w14:paraId="7A3EF8F8" w14:textId="77777777" w:rsidTr="001C2E5F">
        <w:trPr>
          <w:cantSplit/>
          <w:trHeight w:val="527"/>
        </w:trPr>
        <w:tc>
          <w:tcPr>
            <w:tcW w:w="2264" w:type="dxa"/>
            <w:vAlign w:val="center"/>
          </w:tcPr>
          <w:p w14:paraId="40929C3A" w14:textId="2DAF14E4" w:rsidR="00431741" w:rsidRPr="00E632FA" w:rsidRDefault="00431741" w:rsidP="001C2E5F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/>
              </w:rPr>
            </w:pPr>
            <w:r w:rsidRPr="001C2E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1C2E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32FA">
              <w:rPr>
                <w:rFonts w:ascii="HG丸ｺﾞｼｯｸM-PRO" w:eastAsia="HG丸ｺﾞｼｯｸM-PRO" w:hAnsi="HG丸ｺﾞｼｯｸM-PRO" w:hint="eastAsia"/>
              </w:rPr>
              <w:t>治療費</w:t>
            </w:r>
          </w:p>
        </w:tc>
        <w:tc>
          <w:tcPr>
            <w:tcW w:w="3227" w:type="dxa"/>
            <w:tcBorders>
              <w:right w:val="double" w:sz="4" w:space="0" w:color="auto"/>
            </w:tcBorders>
            <w:vAlign w:val="bottom"/>
          </w:tcPr>
          <w:p w14:paraId="5380320A" w14:textId="77777777" w:rsidR="00431741" w:rsidRPr="007603C9" w:rsidRDefault="002B39BB" w:rsidP="002B39BB">
            <w:pPr>
              <w:ind w:right="2404"/>
              <w:jc w:val="right"/>
              <w:rPr>
                <w:rFonts w:ascii="HG丸ｺﾞｼｯｸM-PRO" w:eastAsia="HG丸ｺﾞｼｯｸM-PRO" w:hAnsi="HG丸ｺﾞｼｯｸM-PRO"/>
                <w:bCs/>
              </w:rPr>
            </w:pPr>
            <w:r w:rsidRPr="0026423F">
              <w:rPr>
                <w:rFonts w:ascii="HG丸ｺﾞｼｯｸM-PRO" w:eastAsia="HG丸ｺﾞｼｯｸM-PRO" w:hAnsi="HG丸ｺﾞｼｯｸM-PRO" w:hint="eastAsia"/>
                <w:bCs/>
                <w:spacing w:val="264"/>
                <w:kern w:val="0"/>
                <w:fitText w:val="3360" w:id="-1737750783"/>
              </w:rPr>
              <w:t xml:space="preserve">　　　円</w:t>
            </w:r>
            <w:r w:rsidRPr="0026423F">
              <w:rPr>
                <w:rFonts w:ascii="HG丸ｺﾞｼｯｸM-PRO" w:eastAsia="HG丸ｺﾞｼｯｸM-PRO" w:hAnsi="HG丸ｺﾞｼｯｸM-PRO" w:hint="eastAsia"/>
                <w:bCs/>
                <w:spacing w:val="24"/>
                <w:kern w:val="0"/>
                <w:fitText w:val="3360" w:id="-1737750783"/>
              </w:rPr>
              <w:t xml:space="preserve">　</w:t>
            </w: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0C82B8" w14:textId="77777777" w:rsidR="00431741" w:rsidRPr="00E632FA" w:rsidRDefault="004317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FFCBED" w14:textId="77777777" w:rsidR="00431741" w:rsidRPr="00E632FA" w:rsidRDefault="004317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CE232EF" w14:textId="77777777" w:rsidR="00E632FA" w:rsidRPr="000C1910" w:rsidRDefault="00090BC3" w:rsidP="001C2E5F">
      <w:pPr>
        <w:spacing w:line="276" w:lineRule="auto"/>
        <w:jc w:val="right"/>
        <w:rPr>
          <w:rFonts w:ascii="HG丸ｺﾞｼｯｸM-PRO" w:eastAsia="HG丸ｺﾞｼｯｸM-PRO" w:hAnsi="HG丸ｺﾞｼｯｸM-PRO"/>
          <w:u w:val="single"/>
        </w:rPr>
      </w:pPr>
      <w:r w:rsidRPr="00E632FA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E632FA" w:rsidRPr="004E32C1">
        <w:rPr>
          <w:rFonts w:ascii="HG丸ｺﾞｼｯｸM-PRO" w:eastAsia="HG丸ｺﾞｼｯｸM-PRO" w:hAnsi="HG丸ｺﾞｼｯｸM-PRO" w:hint="eastAsia"/>
          <w:b/>
          <w:bCs/>
          <w:color w:val="000000"/>
          <w:sz w:val="32"/>
          <w:szCs w:val="32"/>
        </w:rPr>
        <w:t>上記内容を証明します</w:t>
      </w:r>
      <w:r w:rsidR="00E632FA" w:rsidRPr="004E32C1">
        <w:rPr>
          <w:rFonts w:ascii="HG丸ｺﾞｼｯｸM-PRO" w:eastAsia="HG丸ｺﾞｼｯｸM-PRO" w:hAnsi="HG丸ｺﾞｼｯｸM-PRO" w:hint="eastAsia"/>
          <w:b/>
          <w:bCs/>
          <w:color w:val="000000"/>
        </w:rPr>
        <w:t xml:space="preserve">　</w:t>
      </w:r>
      <w:r w:rsidR="00E632FA" w:rsidRPr="004E32C1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署名　　　　　　　　　　　</w:t>
      </w:r>
      <w:r w:rsidR="00E632FA" w:rsidRPr="004E32C1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EE3B5A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</w:t>
      </w:r>
      <w:r w:rsidR="00E632FA" w:rsidRPr="004E32C1">
        <w:rPr>
          <w:rFonts w:ascii="HG丸ｺﾞｼｯｸM-PRO" w:eastAsia="HG丸ｺﾞｼｯｸM-PRO" w:hAnsi="HG丸ｺﾞｼｯｸM-PRO" w:hint="eastAsia"/>
          <w:color w:val="000000"/>
          <w:u w:val="single"/>
        </w:rPr>
        <w:t>月</w:t>
      </w:r>
      <w:r w:rsidR="00EE3B5A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</w:t>
      </w:r>
      <w:r w:rsidR="00E632FA" w:rsidRPr="004E32C1">
        <w:rPr>
          <w:rFonts w:ascii="HG丸ｺﾞｼｯｸM-PRO" w:eastAsia="HG丸ｺﾞｼｯｸM-PRO" w:hAnsi="HG丸ｺﾞｼｯｸM-PRO" w:hint="eastAsia"/>
          <w:color w:val="000000"/>
          <w:u w:val="single"/>
        </w:rPr>
        <w:t>日</w:t>
      </w:r>
    </w:p>
    <w:p w14:paraId="6CC8E9F1" w14:textId="18F94E65" w:rsidR="00E632FA" w:rsidRPr="00E23A1E" w:rsidRDefault="001C2E5F" w:rsidP="001C2E5F">
      <w:pPr>
        <w:spacing w:line="240" w:lineRule="exact"/>
        <w:ind w:right="1202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          </w:t>
      </w:r>
      <w:r w:rsidR="00E632FA" w:rsidRPr="0032267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</w:t>
      </w:r>
      <w:r w:rsidR="00E632FA" w:rsidRPr="00E63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申請者以外の組合員</w:t>
      </w:r>
      <w:r w:rsidR="00E63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</w:t>
      </w:r>
      <w:r w:rsidR="00A60AD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活動</w:t>
      </w:r>
      <w:r w:rsidR="00E632FA" w:rsidRPr="00E63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主催者</w:t>
      </w:r>
      <w:r w:rsidR="00E63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・デポー担当者</w:t>
      </w:r>
      <w:r w:rsidR="00E632FA" w:rsidRPr="00E63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の署名</w:t>
      </w:r>
      <w:r w:rsidR="00E632FA" w:rsidRPr="0032267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72C3AAB3" w14:textId="77777777" w:rsidR="0091424A" w:rsidRPr="007603C9" w:rsidRDefault="00B90249" w:rsidP="001C2E5F">
      <w:pPr>
        <w:tabs>
          <w:tab w:val="num" w:pos="896"/>
        </w:tabs>
        <w:spacing w:beforeLines="50" w:before="174"/>
        <w:ind w:leftChars="59" w:left="142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・</w:t>
      </w:r>
      <w:r w:rsidR="00090BC3" w:rsidRPr="007603C9">
        <w:rPr>
          <w:rFonts w:ascii="HG丸ｺﾞｼｯｸM-PRO" w:eastAsia="HG丸ｺﾞｼｯｸM-PRO" w:hAnsi="HG丸ｺﾞｼｯｸM-PRO" w:hint="eastAsia"/>
          <w:sz w:val="20"/>
          <w:szCs w:val="21"/>
        </w:rPr>
        <w:t>補聴器・メガネ</w:t>
      </w:r>
      <w:r w:rsidR="00EE3B5A">
        <w:rPr>
          <w:rFonts w:ascii="HG丸ｺﾞｼｯｸM-PRO" w:eastAsia="HG丸ｺﾞｼｯｸM-PRO" w:hAnsi="HG丸ｺﾞｼｯｸM-PRO" w:hint="eastAsia"/>
          <w:sz w:val="20"/>
          <w:szCs w:val="21"/>
        </w:rPr>
        <w:t>等</w:t>
      </w:r>
      <w:r w:rsidR="00090BC3" w:rsidRPr="007603C9">
        <w:rPr>
          <w:rFonts w:ascii="HG丸ｺﾞｼｯｸM-PRO" w:eastAsia="HG丸ｺﾞｼｯｸM-PRO" w:hAnsi="HG丸ｺﾞｼｯｸM-PRO" w:hint="eastAsia"/>
          <w:sz w:val="20"/>
          <w:szCs w:val="21"/>
        </w:rPr>
        <w:t>の</w:t>
      </w:r>
      <w:r w:rsidR="00EE3B5A">
        <w:rPr>
          <w:rFonts w:ascii="HG丸ｺﾞｼｯｸM-PRO" w:eastAsia="HG丸ｺﾞｼｯｸM-PRO" w:hAnsi="HG丸ｺﾞｼｯｸM-PRO" w:hint="eastAsia"/>
          <w:sz w:val="20"/>
          <w:szCs w:val="21"/>
        </w:rPr>
        <w:t>身体機能を補う医療器具</w:t>
      </w:r>
      <w:r w:rsidR="00090BC3" w:rsidRPr="007603C9">
        <w:rPr>
          <w:rFonts w:ascii="HG丸ｺﾞｼｯｸM-PRO" w:eastAsia="HG丸ｺﾞｼｯｸM-PRO" w:hAnsi="HG丸ｺﾞｼｯｸM-PRO" w:hint="eastAsia"/>
          <w:sz w:val="20"/>
          <w:szCs w:val="21"/>
        </w:rPr>
        <w:t>修理費も治療費の範囲とします。</w:t>
      </w:r>
    </w:p>
    <w:p w14:paraId="57788173" w14:textId="445D3955" w:rsidR="00360217" w:rsidRPr="00524616" w:rsidRDefault="00B90249" w:rsidP="000C1910">
      <w:pPr>
        <w:tabs>
          <w:tab w:val="num" w:pos="896"/>
        </w:tabs>
        <w:ind w:leftChars="59" w:left="142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・</w:t>
      </w:r>
      <w:r w:rsidR="00360217" w:rsidRPr="00524616">
        <w:rPr>
          <w:rFonts w:ascii="HG丸ｺﾞｼｯｸM-PRO" w:eastAsia="HG丸ｺﾞｼｯｸM-PRO" w:hAnsi="HG丸ｺﾞｼｯｸM-PRO" w:hint="eastAsia"/>
          <w:sz w:val="20"/>
          <w:szCs w:val="21"/>
        </w:rPr>
        <w:t>組合員活</w:t>
      </w:r>
      <w:r w:rsidR="00360217" w:rsidRPr="00524616"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動</w:t>
      </w:r>
      <w:r w:rsidR="00E05B5E" w:rsidRPr="00524616"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の定義</w:t>
      </w:r>
      <w:r w:rsidR="00AF2376" w:rsidRPr="00524616">
        <w:rPr>
          <w:rFonts w:ascii="HG丸ｺﾞｼｯｸM-PRO" w:eastAsia="HG丸ｺﾞｼｯｸM-PRO" w:hAnsi="HG丸ｺﾞｼｯｸM-PRO" w:hint="eastAsia"/>
          <w:sz w:val="20"/>
          <w:szCs w:val="21"/>
        </w:rPr>
        <w:t>について</w:t>
      </w:r>
      <w:r w:rsidR="00360217" w:rsidRPr="00524616">
        <w:rPr>
          <w:rFonts w:ascii="HG丸ｺﾞｼｯｸM-PRO" w:eastAsia="HG丸ｺﾞｼｯｸM-PRO" w:hAnsi="HG丸ｺﾞｼｯｸM-PRO" w:hint="eastAsia"/>
          <w:sz w:val="20"/>
          <w:szCs w:val="21"/>
        </w:rPr>
        <w:t>は</w:t>
      </w:r>
      <w:r w:rsidR="00360217" w:rsidRPr="001C2E5F">
        <w:rPr>
          <w:rFonts w:ascii="HG丸ｺﾞｼｯｸM-PRO" w:eastAsia="HG丸ｺﾞｼｯｸM-PRO" w:hAnsi="HG丸ｺﾞｼｯｸM-PRO" w:hint="eastAsia"/>
          <w:sz w:val="20"/>
          <w:szCs w:val="21"/>
        </w:rPr>
        <w:t>、</w:t>
      </w:r>
      <w:r w:rsidR="00BA4234" w:rsidRPr="00B50428">
        <w:rPr>
          <w:rFonts w:ascii="HG丸ｺﾞｼｯｸM-PRO" w:eastAsia="HG丸ｺﾞｼｯｸM-PRO" w:hAnsi="HG丸ｺﾞｼｯｸM-PRO" w:hint="eastAsia"/>
          <w:sz w:val="20"/>
          <w:szCs w:val="21"/>
        </w:rPr>
        <w:t>エッコロ制度ガイドブックP8</w:t>
      </w:r>
      <w:r w:rsidR="00E815AD" w:rsidRPr="00524616">
        <w:rPr>
          <w:rFonts w:ascii="HG丸ｺﾞｼｯｸM-PRO" w:eastAsia="HG丸ｺﾞｼｯｸM-PRO" w:hAnsi="HG丸ｺﾞｼｯｸM-PRO" w:hint="eastAsia"/>
          <w:sz w:val="20"/>
          <w:szCs w:val="21"/>
        </w:rPr>
        <w:t>「組合員活動サポート］を参照</w:t>
      </w:r>
      <w:r w:rsidR="00B81DAC" w:rsidRPr="00524616">
        <w:rPr>
          <w:rFonts w:ascii="HG丸ｺﾞｼｯｸM-PRO" w:eastAsia="HG丸ｺﾞｼｯｸM-PRO" w:hAnsi="HG丸ｺﾞｼｯｸM-PRO" w:hint="eastAsia"/>
          <w:sz w:val="20"/>
          <w:szCs w:val="21"/>
        </w:rPr>
        <w:t>して</w:t>
      </w:r>
      <w:r w:rsidR="00E815AD" w:rsidRPr="00524616">
        <w:rPr>
          <w:rFonts w:ascii="HG丸ｺﾞｼｯｸM-PRO" w:eastAsia="HG丸ｺﾞｼｯｸM-PRO" w:hAnsi="HG丸ｺﾞｼｯｸM-PRO" w:hint="eastAsia"/>
          <w:sz w:val="20"/>
          <w:szCs w:val="21"/>
        </w:rPr>
        <w:t>ください。</w:t>
      </w:r>
    </w:p>
    <w:p w14:paraId="450AEC53" w14:textId="01FA4282" w:rsidR="008A3C47" w:rsidRPr="00524616" w:rsidRDefault="009F1F1C" w:rsidP="008A3C47">
      <w:pPr>
        <w:ind w:leftChars="59" w:left="342" w:hangingChars="100" w:hanging="200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524616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・</w:t>
      </w:r>
      <w:r w:rsidRPr="00524616">
        <w:rPr>
          <w:rFonts w:ascii="HG丸ｺﾞｼｯｸM-PRO" w:eastAsia="HG丸ｺﾞｼｯｸM-PRO" w:hAnsi="HG丸ｺﾞｼｯｸM-PRO"/>
          <w:bCs/>
          <w:sz w:val="20"/>
          <w:szCs w:val="20"/>
        </w:rPr>
        <w:t>荷分け中</w:t>
      </w:r>
      <w:r w:rsidR="00A176A5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、</w:t>
      </w:r>
      <w:r w:rsidRPr="00524616">
        <w:rPr>
          <w:rFonts w:ascii="HG丸ｺﾞｼｯｸM-PRO" w:eastAsia="HG丸ｺﾞｼｯｸM-PRO" w:hAnsi="HG丸ｺﾞｼｯｸM-PRO"/>
          <w:bCs/>
          <w:sz w:val="20"/>
          <w:szCs w:val="20"/>
        </w:rPr>
        <w:t>デポーでの買い物中、荷分け場所やデポーからの行き帰りも対象です。</w:t>
      </w:r>
      <w:r w:rsidR="008A3C47" w:rsidRPr="00524616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ただし</w:t>
      </w:r>
      <w:r w:rsidRPr="00524616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、寄り道をした場合は</w:t>
      </w:r>
    </w:p>
    <w:p w14:paraId="4F18F3EF" w14:textId="77777777" w:rsidR="00633C84" w:rsidRPr="00524616" w:rsidRDefault="009F1F1C" w:rsidP="008A3C47">
      <w:pPr>
        <w:ind w:leftChars="159" w:left="382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524616">
        <w:rPr>
          <w:rFonts w:ascii="HG丸ｺﾞｼｯｸM-PRO" w:eastAsia="HG丸ｺﾞｼｯｸM-PRO" w:hAnsi="HG丸ｺﾞｼｯｸM-PRO" w:hint="eastAsia"/>
          <w:bCs/>
          <w:sz w:val="20"/>
          <w:szCs w:val="20"/>
        </w:rPr>
        <w:t>補償しません。</w:t>
      </w:r>
    </w:p>
    <w:p w14:paraId="0B52F21E" w14:textId="77777777" w:rsidR="00090BC3" w:rsidRDefault="00090BC3" w:rsidP="00337AA7">
      <w:pPr>
        <w:ind w:leftChars="118" w:left="283"/>
        <w:rPr>
          <w:rFonts w:ascii="HG丸ｺﾞｼｯｸM-PRO" w:eastAsia="HG丸ｺﾞｼｯｸM-PRO" w:hAnsi="HG丸ｺﾞｼｯｸM-PRO"/>
          <w:b/>
          <w:bCs/>
        </w:rPr>
      </w:pPr>
      <w:r w:rsidRPr="00E632FA">
        <w:rPr>
          <w:rFonts w:ascii="HG丸ｺﾞｼｯｸM-PRO" w:eastAsia="HG丸ｺﾞｼｯｸM-PRO" w:hAnsi="HG丸ｺﾞｼｯｸM-PRO" w:hint="eastAsia"/>
          <w:b/>
          <w:bCs/>
        </w:rPr>
        <w:t>※医療機関発行の治療費領収書等（コピー可）を添付してください。</w:t>
      </w:r>
    </w:p>
    <w:p w14:paraId="081F17A8" w14:textId="064C5A42" w:rsidR="00E142DF" w:rsidRDefault="001C2E5F" w:rsidP="00337AA7">
      <w:pPr>
        <w:ind w:leftChars="118" w:left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84A3D" wp14:editId="213EEE65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6553200" cy="318770"/>
                <wp:effectExtent l="9525" t="6350" r="9525" b="825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1697FA" w14:textId="77777777" w:rsidR="00633C84" w:rsidRPr="00F00E82" w:rsidRDefault="00633C84" w:rsidP="00633C84">
                            <w:pPr>
                              <w:snapToGrid w:val="0"/>
                              <w:ind w:left="-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申請書提出後に開催される「エッコロ福祉委員会」での事由審査を経て翌月・</w:t>
                            </w: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の給付となります。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84A3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3pt;margin-top:3.1pt;width:516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">
                <v:textbox>
                  <w:txbxContent>
                    <w:p w14:paraId="0C1697FA" w14:textId="77777777" w:rsidR="00633C84" w:rsidRPr="00F00E82" w:rsidRDefault="00633C84" w:rsidP="00633C84">
                      <w:pPr>
                        <w:snapToGrid w:val="0"/>
                        <w:ind w:left="-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申請書提出後に開催される「エッコロ福祉委員会」での事由審査を経て翌月・</w:t>
                      </w: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翌々月</w:t>
                      </w: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の給付となります。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DB48B2" w14:textId="77777777" w:rsidR="00633C84" w:rsidRPr="00E632FA" w:rsidRDefault="00633C84" w:rsidP="00337AA7">
      <w:pPr>
        <w:ind w:leftChars="118" w:left="283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page" w:tblpX="243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2528"/>
        <w:gridCol w:w="1810"/>
        <w:gridCol w:w="2693"/>
      </w:tblGrid>
      <w:tr w:rsidR="0016257A" w:rsidRPr="009E6BA1" w14:paraId="31AF83E4" w14:textId="77777777" w:rsidTr="00735082">
        <w:trPr>
          <w:trHeight w:val="561"/>
        </w:trPr>
        <w:tc>
          <w:tcPr>
            <w:tcW w:w="1715" w:type="dxa"/>
            <w:vAlign w:val="center"/>
          </w:tcPr>
          <w:p w14:paraId="1680A524" w14:textId="77777777" w:rsidR="0016257A" w:rsidRPr="009E6BA1" w:rsidRDefault="0016257A" w:rsidP="007350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2528" w:type="dxa"/>
            <w:vAlign w:val="center"/>
          </w:tcPr>
          <w:p w14:paraId="604C0CB3" w14:textId="77777777" w:rsidR="0016257A" w:rsidRPr="009E6BA1" w:rsidRDefault="0016257A" w:rsidP="00735082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vAlign w:val="center"/>
          </w:tcPr>
          <w:p w14:paraId="609018D3" w14:textId="77777777" w:rsidR="0016257A" w:rsidRPr="009E6BA1" w:rsidRDefault="0016257A" w:rsidP="00735082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2693" w:type="dxa"/>
          </w:tcPr>
          <w:p w14:paraId="131542C7" w14:textId="77777777" w:rsidR="0016257A" w:rsidRPr="009E6BA1" w:rsidRDefault="0016257A" w:rsidP="007350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5639320" w14:textId="77777777" w:rsidR="0016257A" w:rsidRPr="00B11AAD" w:rsidRDefault="007603C9" w:rsidP="007603C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306F6">
        <w:rPr>
          <w:rFonts w:ascii="HG丸ｺﾞｼｯｸM-PRO" w:eastAsia="HG丸ｺﾞｼｯｸM-PRO" w:hAnsi="HG丸ｺﾞｼｯｸM-PRO" w:hint="eastAsia"/>
          <w:sz w:val="20"/>
          <w:szCs w:val="20"/>
        </w:rPr>
        <w:t>事務局記入欄</w:t>
      </w:r>
    </w:p>
    <w:p w14:paraId="48100F89" w14:textId="77777777" w:rsidR="007603C9" w:rsidRPr="00B11AAD" w:rsidRDefault="007603C9" w:rsidP="007603C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B30DD9A" w14:textId="77777777" w:rsidR="00D71588" w:rsidRPr="00E632FA" w:rsidRDefault="00D71588" w:rsidP="0076123C">
      <w:pPr>
        <w:spacing w:line="20" w:lineRule="exact"/>
        <w:ind w:right="958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D71588" w:rsidRPr="00E632FA" w:rsidSect="00155F3A">
      <w:footerReference w:type="default" r:id="rId7"/>
      <w:pgSz w:w="11906" w:h="16838" w:code="9"/>
      <w:pgMar w:top="851" w:right="720" w:bottom="851" w:left="720" w:header="0" w:footer="113" w:gutter="0"/>
      <w:pgNumType w:fmt="numberInDash" w:start="18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1B34" w14:textId="77777777" w:rsidR="007958F7" w:rsidRDefault="007958F7" w:rsidP="002935BE">
      <w:r>
        <w:separator/>
      </w:r>
    </w:p>
  </w:endnote>
  <w:endnote w:type="continuationSeparator" w:id="0">
    <w:p w14:paraId="3D59F8EB" w14:textId="77777777" w:rsidR="007958F7" w:rsidRDefault="007958F7" w:rsidP="002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31039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  <w:szCs w:val="22"/>
      </w:rPr>
    </w:sdtEndPr>
    <w:sdtContent>
      <w:p w14:paraId="4B87E258" w14:textId="769A25E2" w:rsidR="00643F7F" w:rsidRPr="00643F7F" w:rsidRDefault="00B50428">
        <w:pPr>
          <w:pStyle w:val="a7"/>
          <w:jc w:val="center"/>
          <w:rPr>
            <w:rFonts w:ascii="HG丸ｺﾞｼｯｸM-PRO" w:eastAsia="HG丸ｺﾞｼｯｸM-PRO" w:hAnsi="HG丸ｺﾞｼｯｸM-PRO"/>
            <w:sz w:val="22"/>
            <w:szCs w:val="22"/>
          </w:rPr>
        </w:pPr>
        <w:r>
          <w:rPr>
            <w:rFonts w:ascii="HG丸ｺﾞｼｯｸM-PRO" w:eastAsia="HG丸ｺﾞｼｯｸM-PRO" w:hAnsi="HG丸ｺﾞｼｯｸM-PRO" w:hint="eastAsia"/>
            <w:sz w:val="22"/>
            <w:szCs w:val="22"/>
            <w:lang w:eastAsia="ja-JP"/>
          </w:rPr>
          <w:t>８</w:t>
        </w:r>
      </w:p>
    </w:sdtContent>
  </w:sdt>
  <w:p w14:paraId="23D5C385" w14:textId="77777777" w:rsidR="00643F7F" w:rsidRDefault="00643F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8CD5" w14:textId="77777777" w:rsidR="007958F7" w:rsidRDefault="007958F7" w:rsidP="002935BE">
      <w:r>
        <w:separator/>
      </w:r>
    </w:p>
  </w:footnote>
  <w:footnote w:type="continuationSeparator" w:id="0">
    <w:p w14:paraId="2BD5B728" w14:textId="77777777" w:rsidR="007958F7" w:rsidRDefault="007958F7" w:rsidP="0029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510"/>
    <w:multiLevelType w:val="hybridMultilevel"/>
    <w:tmpl w:val="22F8CA5A"/>
    <w:lvl w:ilvl="0" w:tplc="DF10174C">
      <w:start w:val="11"/>
      <w:numFmt w:val="decimalEnclosedCircle"/>
      <w:lvlText w:val="%1"/>
      <w:lvlJc w:val="left"/>
      <w:pPr>
        <w:ind w:left="352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abstractNum w:abstractNumId="1" w15:restartNumberingAfterBreak="0">
    <w:nsid w:val="0E767ED1"/>
    <w:multiLevelType w:val="hybridMultilevel"/>
    <w:tmpl w:val="E59C2724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14827F0D"/>
    <w:multiLevelType w:val="hybridMultilevel"/>
    <w:tmpl w:val="ECAE6BF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2254276E"/>
    <w:multiLevelType w:val="hybridMultilevel"/>
    <w:tmpl w:val="E5EAC5AC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BE2401E"/>
    <w:multiLevelType w:val="hybridMultilevel"/>
    <w:tmpl w:val="0A40B368"/>
    <w:lvl w:ilvl="0" w:tplc="6438378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DBC1F48"/>
    <w:multiLevelType w:val="hybridMultilevel"/>
    <w:tmpl w:val="6C9643B4"/>
    <w:lvl w:ilvl="0" w:tplc="CDC0B766">
      <w:start w:val="1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C86E59"/>
    <w:multiLevelType w:val="hybridMultilevel"/>
    <w:tmpl w:val="59A445E8"/>
    <w:lvl w:ilvl="0" w:tplc="6438378A">
      <w:start w:val="1"/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7E474B75"/>
    <w:multiLevelType w:val="hybridMultilevel"/>
    <w:tmpl w:val="37C613FC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 w16cid:durableId="200636921">
    <w:abstractNumId w:val="3"/>
  </w:num>
  <w:num w:numId="2" w16cid:durableId="161434117">
    <w:abstractNumId w:val="7"/>
  </w:num>
  <w:num w:numId="3" w16cid:durableId="1767462360">
    <w:abstractNumId w:val="9"/>
  </w:num>
  <w:num w:numId="4" w16cid:durableId="1429811028">
    <w:abstractNumId w:val="2"/>
  </w:num>
  <w:num w:numId="5" w16cid:durableId="1342198108">
    <w:abstractNumId w:val="1"/>
  </w:num>
  <w:num w:numId="6" w16cid:durableId="2135439027">
    <w:abstractNumId w:val="4"/>
  </w:num>
  <w:num w:numId="7" w16cid:durableId="1551258273">
    <w:abstractNumId w:val="5"/>
  </w:num>
  <w:num w:numId="8" w16cid:durableId="1673265683">
    <w:abstractNumId w:val="8"/>
  </w:num>
  <w:num w:numId="9" w16cid:durableId="203563963">
    <w:abstractNumId w:val="1"/>
  </w:num>
  <w:num w:numId="10" w16cid:durableId="1768844605">
    <w:abstractNumId w:val="6"/>
  </w:num>
  <w:num w:numId="11" w16cid:durableId="185383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02108D"/>
    <w:rsid w:val="000278B0"/>
    <w:rsid w:val="000306E5"/>
    <w:rsid w:val="00041A42"/>
    <w:rsid w:val="000829D0"/>
    <w:rsid w:val="00090BC3"/>
    <w:rsid w:val="0009195F"/>
    <w:rsid w:val="000A3494"/>
    <w:rsid w:val="000A3868"/>
    <w:rsid w:val="000B570A"/>
    <w:rsid w:val="000B5A21"/>
    <w:rsid w:val="000C1910"/>
    <w:rsid w:val="000E44C6"/>
    <w:rsid w:val="000F54C3"/>
    <w:rsid w:val="00111B82"/>
    <w:rsid w:val="00111F79"/>
    <w:rsid w:val="0011420D"/>
    <w:rsid w:val="00142226"/>
    <w:rsid w:val="00143278"/>
    <w:rsid w:val="001442B1"/>
    <w:rsid w:val="00155E0E"/>
    <w:rsid w:val="00155F3A"/>
    <w:rsid w:val="0016257A"/>
    <w:rsid w:val="00192FC4"/>
    <w:rsid w:val="001A53EC"/>
    <w:rsid w:val="001A5C08"/>
    <w:rsid w:val="001B2EE1"/>
    <w:rsid w:val="001C2E5F"/>
    <w:rsid w:val="001F1399"/>
    <w:rsid w:val="001F3E35"/>
    <w:rsid w:val="00230792"/>
    <w:rsid w:val="00253606"/>
    <w:rsid w:val="0025622D"/>
    <w:rsid w:val="0026423F"/>
    <w:rsid w:val="0027161D"/>
    <w:rsid w:val="002935BE"/>
    <w:rsid w:val="002A4C7B"/>
    <w:rsid w:val="002B39BB"/>
    <w:rsid w:val="002B3A00"/>
    <w:rsid w:val="002D18D0"/>
    <w:rsid w:val="002D1A9D"/>
    <w:rsid w:val="002D39C2"/>
    <w:rsid w:val="002F351B"/>
    <w:rsid w:val="002F705E"/>
    <w:rsid w:val="00321162"/>
    <w:rsid w:val="00337AA7"/>
    <w:rsid w:val="003446FD"/>
    <w:rsid w:val="00350290"/>
    <w:rsid w:val="00360217"/>
    <w:rsid w:val="0038154E"/>
    <w:rsid w:val="003A7859"/>
    <w:rsid w:val="003C6E24"/>
    <w:rsid w:val="003D1FBD"/>
    <w:rsid w:val="003D6382"/>
    <w:rsid w:val="00413A7C"/>
    <w:rsid w:val="004245CE"/>
    <w:rsid w:val="00431741"/>
    <w:rsid w:val="004431E4"/>
    <w:rsid w:val="00444CDC"/>
    <w:rsid w:val="004706F5"/>
    <w:rsid w:val="004737D3"/>
    <w:rsid w:val="00474788"/>
    <w:rsid w:val="004A0370"/>
    <w:rsid w:val="004A16E3"/>
    <w:rsid w:val="004C6577"/>
    <w:rsid w:val="004D7B0C"/>
    <w:rsid w:val="004E08B5"/>
    <w:rsid w:val="004F745F"/>
    <w:rsid w:val="0050230A"/>
    <w:rsid w:val="005045EF"/>
    <w:rsid w:val="00524616"/>
    <w:rsid w:val="00553BDA"/>
    <w:rsid w:val="0057372C"/>
    <w:rsid w:val="005803B1"/>
    <w:rsid w:val="005A2007"/>
    <w:rsid w:val="005C39D0"/>
    <w:rsid w:val="005C4A53"/>
    <w:rsid w:val="005C718A"/>
    <w:rsid w:val="005D7338"/>
    <w:rsid w:val="00606714"/>
    <w:rsid w:val="0062037A"/>
    <w:rsid w:val="006335CD"/>
    <w:rsid w:val="00633C84"/>
    <w:rsid w:val="00636863"/>
    <w:rsid w:val="00637DA2"/>
    <w:rsid w:val="00643F7F"/>
    <w:rsid w:val="0069304B"/>
    <w:rsid w:val="00695EF8"/>
    <w:rsid w:val="006A0CE1"/>
    <w:rsid w:val="00713C30"/>
    <w:rsid w:val="00716D80"/>
    <w:rsid w:val="00724863"/>
    <w:rsid w:val="00735082"/>
    <w:rsid w:val="007424F2"/>
    <w:rsid w:val="007603C9"/>
    <w:rsid w:val="0076123C"/>
    <w:rsid w:val="00765009"/>
    <w:rsid w:val="007740B7"/>
    <w:rsid w:val="007958F7"/>
    <w:rsid w:val="00813403"/>
    <w:rsid w:val="00815FF5"/>
    <w:rsid w:val="0082023C"/>
    <w:rsid w:val="00827911"/>
    <w:rsid w:val="00866788"/>
    <w:rsid w:val="008723EF"/>
    <w:rsid w:val="00883F23"/>
    <w:rsid w:val="008A3C47"/>
    <w:rsid w:val="008B7D2B"/>
    <w:rsid w:val="008C227C"/>
    <w:rsid w:val="008D7ED0"/>
    <w:rsid w:val="008F1535"/>
    <w:rsid w:val="008F6BC6"/>
    <w:rsid w:val="0090131C"/>
    <w:rsid w:val="0090230E"/>
    <w:rsid w:val="00905966"/>
    <w:rsid w:val="0091068C"/>
    <w:rsid w:val="009118E9"/>
    <w:rsid w:val="0091424A"/>
    <w:rsid w:val="00921F3A"/>
    <w:rsid w:val="00937AF4"/>
    <w:rsid w:val="00942483"/>
    <w:rsid w:val="00953B7E"/>
    <w:rsid w:val="00994673"/>
    <w:rsid w:val="009A4418"/>
    <w:rsid w:val="009B4058"/>
    <w:rsid w:val="009E37BB"/>
    <w:rsid w:val="009E3B0E"/>
    <w:rsid w:val="009E70C6"/>
    <w:rsid w:val="009F1F1C"/>
    <w:rsid w:val="00A176A5"/>
    <w:rsid w:val="00A22B7F"/>
    <w:rsid w:val="00A40467"/>
    <w:rsid w:val="00A54166"/>
    <w:rsid w:val="00A60ADB"/>
    <w:rsid w:val="00A869A5"/>
    <w:rsid w:val="00A930DD"/>
    <w:rsid w:val="00A95235"/>
    <w:rsid w:val="00AA1789"/>
    <w:rsid w:val="00AA7C98"/>
    <w:rsid w:val="00AC6703"/>
    <w:rsid w:val="00AD3379"/>
    <w:rsid w:val="00AE7A51"/>
    <w:rsid w:val="00AF2376"/>
    <w:rsid w:val="00B16901"/>
    <w:rsid w:val="00B17A98"/>
    <w:rsid w:val="00B50428"/>
    <w:rsid w:val="00B54B40"/>
    <w:rsid w:val="00B616E6"/>
    <w:rsid w:val="00B63F0D"/>
    <w:rsid w:val="00B81DAC"/>
    <w:rsid w:val="00B82E1B"/>
    <w:rsid w:val="00B90249"/>
    <w:rsid w:val="00B93443"/>
    <w:rsid w:val="00BA4234"/>
    <w:rsid w:val="00BD5403"/>
    <w:rsid w:val="00C058E1"/>
    <w:rsid w:val="00C13953"/>
    <w:rsid w:val="00C15214"/>
    <w:rsid w:val="00C371BB"/>
    <w:rsid w:val="00C976FD"/>
    <w:rsid w:val="00CC3EF8"/>
    <w:rsid w:val="00D06C4E"/>
    <w:rsid w:val="00D156B6"/>
    <w:rsid w:val="00D31BBD"/>
    <w:rsid w:val="00D5323B"/>
    <w:rsid w:val="00D71588"/>
    <w:rsid w:val="00D74D43"/>
    <w:rsid w:val="00D8040A"/>
    <w:rsid w:val="00DC275C"/>
    <w:rsid w:val="00DE1F34"/>
    <w:rsid w:val="00DF1930"/>
    <w:rsid w:val="00E05B5E"/>
    <w:rsid w:val="00E142DF"/>
    <w:rsid w:val="00E16E21"/>
    <w:rsid w:val="00E20694"/>
    <w:rsid w:val="00E430F2"/>
    <w:rsid w:val="00E45B99"/>
    <w:rsid w:val="00E57F86"/>
    <w:rsid w:val="00E632FA"/>
    <w:rsid w:val="00E67758"/>
    <w:rsid w:val="00E815AD"/>
    <w:rsid w:val="00EA6CC7"/>
    <w:rsid w:val="00EB1715"/>
    <w:rsid w:val="00EC4EA8"/>
    <w:rsid w:val="00EE3B5A"/>
    <w:rsid w:val="00F0067F"/>
    <w:rsid w:val="00F17C36"/>
    <w:rsid w:val="00F45F18"/>
    <w:rsid w:val="00F60DCA"/>
    <w:rsid w:val="00FB1E46"/>
    <w:rsid w:val="00FD64C3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B2ACE"/>
  <w15:chartTrackingRefBased/>
  <w15:docId w15:val="{3DC8B2F5-390D-417C-9B63-B37CA57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5BE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60DCA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35BE"/>
    <w:rPr>
      <w:kern w:val="0"/>
      <w:lang w:val="x-none" w:eastAsia="x-none"/>
    </w:rPr>
  </w:style>
  <w:style w:type="character" w:customStyle="1" w:styleId="a4">
    <w:name w:val="日付 (文字)"/>
    <w:link w:val="a3"/>
    <w:rsid w:val="002935B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2935B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uiPriority w:val="99"/>
    <w:rsid w:val="002935BE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link w:val="2"/>
    <w:rsid w:val="00F60DCA"/>
    <w:rPr>
      <w:b/>
      <w:bCs/>
      <w:kern w:val="2"/>
      <w:sz w:val="24"/>
      <w:szCs w:val="24"/>
    </w:rPr>
  </w:style>
  <w:style w:type="character" w:styleId="a9">
    <w:name w:val="annotation reference"/>
    <w:uiPriority w:val="99"/>
    <w:semiHidden/>
    <w:unhideWhenUsed/>
    <w:rsid w:val="007603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03C9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7603C9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227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C227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総務部Ⅳ</cp:lastModifiedBy>
  <cp:revision>4</cp:revision>
  <cp:lastPrinted>2021-09-15T14:07:00Z</cp:lastPrinted>
  <dcterms:created xsi:type="dcterms:W3CDTF">2021-11-29T15:32:00Z</dcterms:created>
  <dcterms:modified xsi:type="dcterms:W3CDTF">2024-02-22T07:26:00Z</dcterms:modified>
</cp:coreProperties>
</file>